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71C38" w14:textId="77777777" w:rsidR="00EC78E0" w:rsidRDefault="00EC78E0" w:rsidP="00EC78E0">
      <w:pPr>
        <w:spacing w:before="100" w:beforeAutospacing="1" w:after="105" w:line="336" w:lineRule="atLeast"/>
        <w:rPr>
          <w:rFonts w:ascii="Arial" w:eastAsia="Times New Roman" w:hAnsi="Arial" w:cs="Arial"/>
          <w:color w:val="54585A"/>
          <w:sz w:val="21"/>
          <w:szCs w:val="21"/>
        </w:rPr>
      </w:pPr>
      <w:r>
        <w:rPr>
          <w:rFonts w:ascii="Arial" w:eastAsia="Times New Roman" w:hAnsi="Arial" w:cs="Arial"/>
          <w:color w:val="54585A"/>
          <w:sz w:val="21"/>
          <w:szCs w:val="21"/>
        </w:rPr>
        <w:t>DNA Master Gene Prediction Settings.</w:t>
      </w:r>
    </w:p>
    <w:p w14:paraId="21825C53" w14:textId="77777777" w:rsidR="00EC78E0" w:rsidRDefault="00EC78E0" w:rsidP="00EC78E0">
      <w:p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bookmarkStart w:id="0" w:name="_GoBack"/>
      <w:bookmarkEnd w:id="0"/>
    </w:p>
    <w:p w14:paraId="211C96AC" w14:textId="77777777" w:rsidR="00EC78E0" w:rsidRPr="00EC78E0" w:rsidRDefault="00EC78E0" w:rsidP="00EC78E0">
      <w:pPr>
        <w:numPr>
          <w:ilvl w:val="0"/>
          <w:numId w:val="1"/>
        </w:num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r w:rsidRPr="00EC78E0">
        <w:rPr>
          <w:rFonts w:ascii="Arial" w:eastAsia="Times New Roman" w:hAnsi="Arial" w:cs="Arial"/>
          <w:color w:val="54585A"/>
          <w:sz w:val="21"/>
          <w:szCs w:val="21"/>
        </w:rPr>
        <w:t>Go to </w:t>
      </w:r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File --&gt; </w:t>
      </w:r>
      <w:proofErr w:type="gramStart"/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Preferences  [</w:t>
      </w:r>
      <w:proofErr w:type="gramEnd"/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Internet]  [[Gene Prediction]]</w:t>
      </w:r>
    </w:p>
    <w:p w14:paraId="60CD1900" w14:textId="77777777" w:rsidR="00EC78E0" w:rsidRPr="00EC78E0" w:rsidRDefault="00EC78E0" w:rsidP="00EC78E0">
      <w:pPr>
        <w:numPr>
          <w:ilvl w:val="0"/>
          <w:numId w:val="1"/>
        </w:num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r w:rsidRPr="00EC78E0">
        <w:rPr>
          <w:rFonts w:ascii="Arial" w:eastAsia="Times New Roman" w:hAnsi="Arial" w:cs="Arial"/>
          <w:color w:val="54585A"/>
          <w:sz w:val="21"/>
          <w:szCs w:val="21"/>
        </w:rPr>
        <w:t>Check the box labeled ‘</w:t>
      </w:r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Use PBI server for SEA-PHAGES courses</w:t>
      </w:r>
      <w:r w:rsidRPr="00EC78E0">
        <w:rPr>
          <w:rFonts w:ascii="Arial" w:eastAsia="Times New Roman" w:hAnsi="Arial" w:cs="Arial"/>
          <w:color w:val="54585A"/>
          <w:sz w:val="21"/>
          <w:szCs w:val="21"/>
        </w:rPr>
        <w:t>.’</w:t>
      </w:r>
    </w:p>
    <w:p w14:paraId="37451102" w14:textId="77777777" w:rsidR="00EC78E0" w:rsidRPr="00EC78E0" w:rsidRDefault="00EC78E0" w:rsidP="00EC78E0">
      <w:pPr>
        <w:numPr>
          <w:ilvl w:val="0"/>
          <w:numId w:val="1"/>
        </w:num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r w:rsidRPr="00EC78E0">
        <w:rPr>
          <w:rFonts w:ascii="Arial" w:eastAsia="Times New Roman" w:hAnsi="Arial" w:cs="Arial"/>
          <w:color w:val="54585A"/>
          <w:sz w:val="21"/>
          <w:szCs w:val="21"/>
        </w:rPr>
        <w:t>Enter the code ‘</w:t>
      </w:r>
      <w:proofErr w:type="spellStart"/>
      <w:r w:rsidRPr="00EC78E0">
        <w:rPr>
          <w:rFonts w:ascii="Arial" w:eastAsia="Times New Roman" w:hAnsi="Arial" w:cs="Arial"/>
          <w:color w:val="54585A"/>
          <w:sz w:val="21"/>
          <w:szCs w:val="21"/>
        </w:rPr>
        <w:t>Hatfull</w:t>
      </w:r>
      <w:proofErr w:type="spellEnd"/>
      <w:r w:rsidRPr="00EC78E0">
        <w:rPr>
          <w:rFonts w:ascii="Arial" w:eastAsia="Times New Roman" w:hAnsi="Arial" w:cs="Arial"/>
          <w:color w:val="54585A"/>
          <w:sz w:val="21"/>
          <w:szCs w:val="21"/>
        </w:rPr>
        <w:t>’ in the field ‘</w:t>
      </w:r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Unlock Code</w:t>
      </w:r>
      <w:r w:rsidRPr="00EC78E0">
        <w:rPr>
          <w:rFonts w:ascii="Arial" w:eastAsia="Times New Roman" w:hAnsi="Arial" w:cs="Arial"/>
          <w:color w:val="54585A"/>
          <w:sz w:val="21"/>
          <w:szCs w:val="21"/>
        </w:rPr>
        <w:t>’ This code is case-specific. You may want to check the box marked "show Unlock Code and Password" to assure yourself you have entered the correct code in the correct case.</w:t>
      </w:r>
    </w:p>
    <w:p w14:paraId="6FAA44CD" w14:textId="77777777" w:rsidR="00EC78E0" w:rsidRPr="00EC78E0" w:rsidRDefault="00EC78E0" w:rsidP="00EC78E0">
      <w:pPr>
        <w:spacing w:line="384" w:lineRule="atLeast"/>
        <w:rPr>
          <w:rFonts w:ascii="Arial" w:hAnsi="Arial" w:cs="Arial"/>
          <w:color w:val="54585A"/>
          <w:sz w:val="21"/>
          <w:szCs w:val="21"/>
        </w:rPr>
      </w:pPr>
      <w:r w:rsidRPr="00EC78E0">
        <w:rPr>
          <w:rFonts w:ascii="Arial" w:hAnsi="Arial" w:cs="Arial"/>
          <w:noProof/>
          <w:color w:val="54585A"/>
          <w:sz w:val="21"/>
          <w:szCs w:val="21"/>
        </w:rPr>
        <w:drawing>
          <wp:inline distT="0" distB="0" distL="0" distR="0" wp14:anchorId="142E9E1B" wp14:editId="5B742030">
            <wp:extent cx="5006340" cy="3241040"/>
            <wp:effectExtent l="0" t="0" r="0" b="10160"/>
            <wp:docPr id="2" name="Picture 2" descr="https://dzf8vqv24eqhg.cloudfront.net/userfiles/11001/14064/ckfinder/images/Screen%20Shot%202017-09-18%20at%209_40_34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zf8vqv24eqhg.cloudfront.net/userfiles/11001/14064/ckfinder/images/Screen%20Shot%202017-09-18%20at%209_40_34%20AM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24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E6CD2" w14:textId="77777777" w:rsidR="00EC78E0" w:rsidRPr="00EC78E0" w:rsidRDefault="00EC78E0" w:rsidP="00EC78E0">
      <w:pPr>
        <w:spacing w:line="384" w:lineRule="atLeast"/>
        <w:ind w:left="1440"/>
        <w:rPr>
          <w:rFonts w:ascii="Arial" w:hAnsi="Arial" w:cs="Arial"/>
          <w:color w:val="54585A"/>
          <w:sz w:val="21"/>
          <w:szCs w:val="21"/>
        </w:rPr>
      </w:pPr>
    </w:p>
    <w:p w14:paraId="1441BA57" w14:textId="77777777" w:rsidR="00EC78E0" w:rsidRPr="00EC78E0" w:rsidRDefault="00EC78E0" w:rsidP="00EC78E0">
      <w:pPr>
        <w:numPr>
          <w:ilvl w:val="0"/>
          <w:numId w:val="2"/>
        </w:num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r w:rsidRPr="00EC78E0">
        <w:rPr>
          <w:rFonts w:ascii="Arial" w:eastAsia="Times New Roman" w:hAnsi="Arial" w:cs="Arial"/>
          <w:color w:val="54585A"/>
          <w:sz w:val="21"/>
          <w:szCs w:val="21"/>
        </w:rPr>
        <w:t>Go to </w:t>
      </w:r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File --&gt; </w:t>
      </w:r>
      <w:proofErr w:type="gramStart"/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Preferences  [</w:t>
      </w:r>
      <w:proofErr w:type="gramEnd"/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Internet]  [[Secure Connections]]</w:t>
      </w:r>
    </w:p>
    <w:p w14:paraId="38964D6F" w14:textId="77777777" w:rsidR="00EC78E0" w:rsidRPr="00EC78E0" w:rsidRDefault="00EC78E0" w:rsidP="00EC78E0">
      <w:pPr>
        <w:numPr>
          <w:ilvl w:val="0"/>
          <w:numId w:val="2"/>
        </w:num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r w:rsidRPr="00EC78E0">
        <w:rPr>
          <w:rFonts w:ascii="Arial" w:eastAsia="Times New Roman" w:hAnsi="Arial" w:cs="Arial"/>
          <w:color w:val="54585A"/>
          <w:sz w:val="21"/>
          <w:szCs w:val="21"/>
        </w:rPr>
        <w:t>Uncheck the box labeled ‘</w:t>
      </w:r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 xml:space="preserve">Secure Connection (HTTPS) to </w:t>
      </w:r>
      <w:proofErr w:type="spellStart"/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GeneMark</w:t>
      </w:r>
      <w:proofErr w:type="spellEnd"/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 xml:space="preserve"> Server’.’</w:t>
      </w:r>
    </w:p>
    <w:p w14:paraId="79256D25" w14:textId="77777777" w:rsidR="00EC78E0" w:rsidRPr="00EC78E0" w:rsidRDefault="00EC78E0" w:rsidP="00EC78E0">
      <w:pPr>
        <w:numPr>
          <w:ilvl w:val="0"/>
          <w:numId w:val="2"/>
        </w:num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r w:rsidRPr="00EC78E0">
        <w:rPr>
          <w:rFonts w:ascii="Arial" w:eastAsia="Times New Roman" w:hAnsi="Arial" w:cs="Arial"/>
          <w:color w:val="54585A"/>
          <w:sz w:val="21"/>
          <w:szCs w:val="21"/>
        </w:rPr>
        <w:t>Uncheck the box labeled </w:t>
      </w:r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‘Secure Connection (HTTPS) to Glimmer Server’.</w:t>
      </w:r>
    </w:p>
    <w:p w14:paraId="2BD90BC5" w14:textId="77777777" w:rsidR="00EC78E0" w:rsidRPr="00EC78E0" w:rsidRDefault="00EC78E0" w:rsidP="00EC78E0">
      <w:pPr>
        <w:spacing w:line="384" w:lineRule="atLeast"/>
        <w:rPr>
          <w:rFonts w:ascii="Arial" w:hAnsi="Arial" w:cs="Arial"/>
          <w:color w:val="54585A"/>
          <w:sz w:val="21"/>
          <w:szCs w:val="21"/>
        </w:rPr>
      </w:pPr>
      <w:r w:rsidRPr="00EC78E0">
        <w:rPr>
          <w:rFonts w:ascii="Arial" w:hAnsi="Arial" w:cs="Arial"/>
          <w:noProof/>
          <w:color w:val="54585A"/>
          <w:sz w:val="21"/>
          <w:szCs w:val="21"/>
        </w:rPr>
        <w:lastRenderedPageBreak/>
        <w:drawing>
          <wp:inline distT="0" distB="0" distL="0" distR="0" wp14:anchorId="1103BBFD" wp14:editId="574F97A0">
            <wp:extent cx="5006340" cy="3249930"/>
            <wp:effectExtent l="0" t="0" r="0" b="1270"/>
            <wp:docPr id="1" name="Picture 1" descr="https://dzf8vqv24eqhg.cloudfront.net/userfiles/11001/14064/ckfinder/images/Screen%20Shot%202017-09-18%20at%209_40_50%20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zf8vqv24eqhg.cloudfront.net/userfiles/11001/14064/ckfinder/images/Screen%20Shot%202017-09-18%20at%209_40_50%20AM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6340" cy="324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A54AA0" w14:textId="77777777" w:rsidR="00EC78E0" w:rsidRPr="00EC78E0" w:rsidRDefault="00EC78E0" w:rsidP="00EC78E0">
      <w:pPr>
        <w:numPr>
          <w:ilvl w:val="0"/>
          <w:numId w:val="3"/>
        </w:numPr>
        <w:spacing w:before="100" w:beforeAutospacing="1" w:after="105" w:line="336" w:lineRule="atLeast"/>
        <w:ind w:left="135"/>
        <w:rPr>
          <w:rFonts w:ascii="Arial" w:eastAsia="Times New Roman" w:hAnsi="Arial" w:cs="Arial"/>
          <w:color w:val="54585A"/>
          <w:sz w:val="21"/>
          <w:szCs w:val="21"/>
        </w:rPr>
      </w:pPr>
      <w:r w:rsidRPr="00EC78E0">
        <w:rPr>
          <w:rFonts w:ascii="Arial" w:eastAsia="Times New Roman" w:hAnsi="Arial" w:cs="Arial"/>
          <w:color w:val="54585A"/>
          <w:sz w:val="21"/>
          <w:szCs w:val="21"/>
        </w:rPr>
        <w:t>Click ‘</w:t>
      </w:r>
      <w:r w:rsidRPr="00EC78E0">
        <w:rPr>
          <w:rFonts w:ascii="Arial" w:eastAsia="Times New Roman" w:hAnsi="Arial" w:cs="Arial"/>
          <w:b/>
          <w:bCs/>
          <w:color w:val="54585A"/>
          <w:sz w:val="21"/>
          <w:szCs w:val="21"/>
        </w:rPr>
        <w:t>Apply</w:t>
      </w:r>
      <w:r w:rsidRPr="00EC78E0">
        <w:rPr>
          <w:rFonts w:ascii="Arial" w:eastAsia="Times New Roman" w:hAnsi="Arial" w:cs="Arial"/>
          <w:color w:val="54585A"/>
          <w:sz w:val="21"/>
          <w:szCs w:val="21"/>
        </w:rPr>
        <w:t>’.</w:t>
      </w:r>
    </w:p>
    <w:p w14:paraId="202CAF99" w14:textId="77777777" w:rsidR="00EC78E0" w:rsidRPr="00EC78E0" w:rsidRDefault="00EC78E0" w:rsidP="00EC78E0">
      <w:pPr>
        <w:rPr>
          <w:rFonts w:ascii="Times New Roman" w:eastAsia="Times New Roman" w:hAnsi="Times New Roman" w:cs="Times New Roman"/>
        </w:rPr>
      </w:pPr>
    </w:p>
    <w:p w14:paraId="6D594164" w14:textId="77777777" w:rsidR="008B04A4" w:rsidRDefault="00EC78E0"/>
    <w:sectPr w:rsidR="008B04A4" w:rsidSect="0000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2525D0"/>
    <w:multiLevelType w:val="multilevel"/>
    <w:tmpl w:val="BBBA5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0400AC9"/>
    <w:multiLevelType w:val="multilevel"/>
    <w:tmpl w:val="DACC5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7E4332B2"/>
    <w:multiLevelType w:val="multilevel"/>
    <w:tmpl w:val="0A18A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E0"/>
    <w:rsid w:val="00003DAF"/>
    <w:rsid w:val="0008586A"/>
    <w:rsid w:val="000B3756"/>
    <w:rsid w:val="0013062E"/>
    <w:rsid w:val="001641E6"/>
    <w:rsid w:val="00176639"/>
    <w:rsid w:val="001C3576"/>
    <w:rsid w:val="00255038"/>
    <w:rsid w:val="002668B6"/>
    <w:rsid w:val="0029185C"/>
    <w:rsid w:val="002D0492"/>
    <w:rsid w:val="002D3854"/>
    <w:rsid w:val="00317D31"/>
    <w:rsid w:val="003374E9"/>
    <w:rsid w:val="00370F72"/>
    <w:rsid w:val="00396B5C"/>
    <w:rsid w:val="00466DD7"/>
    <w:rsid w:val="00490DB3"/>
    <w:rsid w:val="00492158"/>
    <w:rsid w:val="004A3354"/>
    <w:rsid w:val="004A36BC"/>
    <w:rsid w:val="004A3C67"/>
    <w:rsid w:val="004B0AD4"/>
    <w:rsid w:val="004C7BF9"/>
    <w:rsid w:val="00517D1E"/>
    <w:rsid w:val="005208F5"/>
    <w:rsid w:val="005306F7"/>
    <w:rsid w:val="00530910"/>
    <w:rsid w:val="0054794C"/>
    <w:rsid w:val="00571502"/>
    <w:rsid w:val="0059440D"/>
    <w:rsid w:val="005B5F79"/>
    <w:rsid w:val="00616E72"/>
    <w:rsid w:val="0066023C"/>
    <w:rsid w:val="006D035E"/>
    <w:rsid w:val="006D3A49"/>
    <w:rsid w:val="007017E5"/>
    <w:rsid w:val="00737A99"/>
    <w:rsid w:val="0076275D"/>
    <w:rsid w:val="00771B0B"/>
    <w:rsid w:val="007A7890"/>
    <w:rsid w:val="008350B2"/>
    <w:rsid w:val="00845A23"/>
    <w:rsid w:val="008C637F"/>
    <w:rsid w:val="00981190"/>
    <w:rsid w:val="009D7510"/>
    <w:rsid w:val="009F4140"/>
    <w:rsid w:val="009F4CE7"/>
    <w:rsid w:val="00A271E7"/>
    <w:rsid w:val="00A4315F"/>
    <w:rsid w:val="00AE149F"/>
    <w:rsid w:val="00AE251E"/>
    <w:rsid w:val="00B07F93"/>
    <w:rsid w:val="00B15FFC"/>
    <w:rsid w:val="00B4331F"/>
    <w:rsid w:val="00B558F9"/>
    <w:rsid w:val="00B97F7E"/>
    <w:rsid w:val="00BA2915"/>
    <w:rsid w:val="00BB6739"/>
    <w:rsid w:val="00C05D28"/>
    <w:rsid w:val="00C11271"/>
    <w:rsid w:val="00C45257"/>
    <w:rsid w:val="00C51CCA"/>
    <w:rsid w:val="00C55C67"/>
    <w:rsid w:val="00C66CD0"/>
    <w:rsid w:val="00CA0930"/>
    <w:rsid w:val="00CB6AA5"/>
    <w:rsid w:val="00CE1638"/>
    <w:rsid w:val="00CF5E36"/>
    <w:rsid w:val="00D615E7"/>
    <w:rsid w:val="00D9094B"/>
    <w:rsid w:val="00DC0798"/>
    <w:rsid w:val="00DC3100"/>
    <w:rsid w:val="00E2105D"/>
    <w:rsid w:val="00E33251"/>
    <w:rsid w:val="00E61B2B"/>
    <w:rsid w:val="00E63D11"/>
    <w:rsid w:val="00E93962"/>
    <w:rsid w:val="00EC78E0"/>
    <w:rsid w:val="00ED3EFA"/>
    <w:rsid w:val="00EF3DE1"/>
    <w:rsid w:val="00EF5FCC"/>
    <w:rsid w:val="00F47BA3"/>
    <w:rsid w:val="00F9026A"/>
    <w:rsid w:val="00FA4A55"/>
    <w:rsid w:val="00FA6C3B"/>
    <w:rsid w:val="00FE7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5986D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C78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C78E0"/>
    <w:pPr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3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</Words>
  <Characters>522</Characters>
  <Application>Microsoft Macintosh Word</Application>
  <DocSecurity>0</DocSecurity>
  <Lines>4</Lines>
  <Paragraphs>1</Paragraphs>
  <ScaleCrop>false</ScaleCrop>
  <Company>University of Pittsburgh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Welkin H. Pope</dc:creator>
  <cp:keywords/>
  <dc:description/>
  <cp:lastModifiedBy>Welkin H. Pope</cp:lastModifiedBy>
  <cp:revision>1</cp:revision>
  <dcterms:created xsi:type="dcterms:W3CDTF">2018-01-10T19:59:00Z</dcterms:created>
  <dcterms:modified xsi:type="dcterms:W3CDTF">2018-01-10T20:00:00Z</dcterms:modified>
</cp:coreProperties>
</file>