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University of Massachusetts Amherst</w:t>
      </w:r>
    </w:p>
    <w:p>
      <w:pPr>
        <w:pStyle w:val="InstitutionInfo"/>
      </w:pPr>
      <w:r>
        <w:t>Amherst MA</w:t>
      </w:r>
    </w:p>
    <w:p>
      <w:pPr>
        <w:pStyle w:val="InstitutionInfo"/>
      </w:pPr>
      <w:r>
        <w:t>Corresponding Faculty Member: Jessica Rocheleau  (jmrocheleau@umass.edu)</w:t>
      </w:r>
      <w:r>
        <w:br/>
      </w:r>
    </w:p>
    <w:p>
      <w:pPr>
        <w:pStyle w:val="AbsTitle"/>
      </w:pPr>
      <w:r>
        <w:t>Discovery of Microbacteriophage Grimes</w:t>
      </w:r>
    </w:p>
    <w:p>
      <w:pPr>
        <w:pStyle w:val="AbsAuthors"/>
      </w:pPr>
      <w:r>
        <w:t>Cecilia Knowles</w:t>
      </w:r>
      <w:r>
        <w:rPr>
          <w:b w:val="0"/>
        </w:rPr>
        <w:t xml:space="preserve">, </w:t>
      </w:r>
      <w:r>
        <w:rPr>
          <w:b w:val="0"/>
        </w:rPr>
        <w:t>Joey Ardizzone</w:t>
      </w:r>
      <w:r>
        <w:rPr>
          <w:b w:val="0"/>
        </w:rPr>
        <w:t xml:space="preserve">, </w:t>
      </w:r>
      <w:r>
        <w:rPr>
          <w:b w:val="0"/>
        </w:rPr>
        <w:t>Jill Gobbi</w:t>
      </w:r>
      <w:r>
        <w:rPr>
          <w:b w:val="0"/>
        </w:rPr>
        <w:t xml:space="preserve">, </w:t>
      </w:r>
      <w:r>
        <w:rPr>
          <w:b w:val="0"/>
        </w:rPr>
        <w:t>Dylan Roy</w:t>
      </w:r>
      <w:r>
        <w:rPr>
          <w:b w:val="0"/>
        </w:rPr>
        <w:t xml:space="preserve">, </w:t>
      </w:r>
      <w:r>
        <w:rPr>
          <w:b w:val="0"/>
        </w:rPr>
        <w:t>Jessica Rocheleau</w:t>
      </w:r>
    </w:p>
    <w:p>
      <w:pPr>
        <w:pStyle w:val="AbsText"/>
      </w:pPr>
      <w:r>
        <w:t xml:space="preserve">The bacteriophage, Grimes, was discovered using direct isolation from a soil sample collected at the University of Massachusetts Amherst near Hampshire Dining commons. This phage infects </w:t>
      </w:r>
      <w:r>
        <w:rPr>
          <w:i/>
        </w:rPr>
        <w:t>Microbacterium foliorum</w:t>
      </w:r>
      <w:r>
        <w:t xml:space="preserve"> and makes plaques with clear centers and cloudy edges approximately 2mm in diameter. Microbacteriophage Grimes has been purified and is in the process of being amplified. Electron microscopy will allow the morphotype to be determined, and DNA extraction and sequencing will allow us to understand more about this novel phage.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