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University of Central Oklahoma</w:t>
      </w:r>
    </w:p>
    <w:p>
      <w:pPr>
        <w:pStyle w:val="InstitutionInfo"/>
      </w:pPr>
      <w:r>
        <w:t>Edmond OK</w:t>
      </w:r>
    </w:p>
    <w:p>
      <w:pPr>
        <w:pStyle w:val="InstitutionInfo"/>
      </w:pPr>
      <w:r>
        <w:t>Corresponding Faculty Member: Hari Kotturi  (hkotturi@osteo.wvsom.edu)</w:t>
      </w:r>
      <w:r>
        <w:br/>
      </w:r>
    </w:p>
    <w:p>
      <w:pPr>
        <w:pStyle w:val="AbsTitle"/>
      </w:pPr>
      <w:r>
        <w:t>MoyaNatalis, a new Arthrobacteriophage isolated from Oklahoma Soil</w:t>
      </w:r>
    </w:p>
    <w:p>
      <w:pPr>
        <w:pStyle w:val="AbsAuthors"/>
      </w:pPr>
      <w:r>
        <w:t>Charmaine Moya</w:t>
      </w:r>
      <w:r>
        <w:rPr>
          <w:b w:val="0"/>
        </w:rPr>
        <w:t xml:space="preserve">, </w:t>
      </w:r>
      <w:r>
        <w:rPr>
          <w:b w:val="0"/>
        </w:rPr>
        <w:t>Hari Kotturi</w:t>
      </w:r>
    </w:p>
    <w:p>
      <w:pPr>
        <w:pStyle w:val="AbsText"/>
      </w:pPr>
      <w:r>
        <w:t>Under the SEA-PHAGEs program, we isolated and characterized a novel bacteriophage, MoyaNatalis, which infects the host Arthrobacter sp. ATCC 21022. With multi-drug resistant bacteria recognized as a public threat, phage therapy is increasingly being researched as an additional tool to fight against antibiotic-resistant infections. In this work, we enriched a soil sample to isolate the phage, purified MoyaNatalis three times, and obtained a high titer lysate. The high titer lysate was used to perform DNA extractions and restriction enzyme digestions. Extracted DNA was selected for sequencing. MoyaNatalis is a lytic phage with a Siphoviridae morphology. It belongs to the AU cluster with a genome size of 69808 bp. The genome is currently being annotated as part of the Bioinformatics class.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