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2022 SEA Symposium Abstract</w:t>
      </w:r>
    </w:p>
    <w:p>
      <w:pPr>
        <w:pStyle w:val="InstitutionInfo"/>
      </w:pPr>
      <w:r>
        <w:t>Northwestern College</w:t>
      </w:r>
    </w:p>
    <w:p>
      <w:pPr>
        <w:pStyle w:val="InstitutionInfo"/>
      </w:pPr>
      <w:r>
        <w:t>Orange City IA</w:t>
      </w:r>
    </w:p>
    <w:p>
      <w:pPr>
        <w:pStyle w:val="InstitutionInfo"/>
      </w:pPr>
      <w:r>
        <w:t>Corresponding Faculty Member: Sara Tolsma  (stolsma@nwciowa.edu)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94237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Anderson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3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Michael B Anderson</w:t>
      </w:r>
    </w:p>
    <w:p>
      <w:r>
        <w:drawing>
          <wp:inline xmlns:a="http://schemas.openxmlformats.org/drawingml/2006/main" xmlns:pic="http://schemas.openxmlformats.org/drawingml/2006/picture">
            <wp:extent cx="914400" cy="94362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Clarke_HeadShot_Ay7MJE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36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Abigail M Clarke</w:t>
      </w:r>
    </w:p>
    <w:p>
      <w:r>
        <w:drawing>
          <wp:inline xmlns:a="http://schemas.openxmlformats.org/drawingml/2006/main" xmlns:pic="http://schemas.openxmlformats.org/drawingml/2006/picture">
            <wp:extent cx="914400" cy="94262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Cullinan_HeadSho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6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Kip R Cullinan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Groen_HeadSho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Lindsey J Groen</w:t>
      </w:r>
    </w:p>
    <w:p>
      <w:r>
        <w:drawing>
          <wp:inline xmlns:a="http://schemas.openxmlformats.org/drawingml/2006/main" xmlns:pic="http://schemas.openxmlformats.org/drawingml/2006/picture">
            <wp:extent cx="914400" cy="94289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Grover_HeadSho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8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Travis J Grover</w:t>
      </w:r>
    </w:p>
    <w:p>
      <w:r>
        <w:drawing>
          <wp:inline xmlns:a="http://schemas.openxmlformats.org/drawingml/2006/main" xmlns:pic="http://schemas.openxmlformats.org/drawingml/2006/picture">
            <wp:extent cx="914400" cy="94293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eeler_HeadSho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Kaytlyn E Keeler</w:t>
      </w:r>
    </w:p>
    <w:p>
      <w:r>
        <w:drawing>
          <wp:inline xmlns:a="http://schemas.openxmlformats.org/drawingml/2006/main" xmlns:pic="http://schemas.openxmlformats.org/drawingml/2006/picture">
            <wp:extent cx="914400" cy="94725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ingery_HeadSho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72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Benjamin S Kingery</w:t>
      </w:r>
    </w:p>
    <w:p>
      <w:r>
        <w:drawing>
          <wp:inline xmlns:a="http://schemas.openxmlformats.org/drawingml/2006/main" xmlns:pic="http://schemas.openxmlformats.org/drawingml/2006/picture">
            <wp:extent cx="914400" cy="94386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ramer_HeadShot_YLCV6O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38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Jordyn L Kramer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Kryfka_HeadSho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Noah M Kryfka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McCraken_HeadSho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Kaitlyn N McCraken</w:t>
      </w:r>
    </w:p>
    <w:p>
      <w:r>
        <w:drawing>
          <wp:inline xmlns:a="http://schemas.openxmlformats.org/drawingml/2006/main" xmlns:pic="http://schemas.openxmlformats.org/drawingml/2006/picture">
            <wp:extent cx="914400" cy="94262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Meray_HeadShot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6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Emilien A Meray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Mulder_HeadSho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Lane Mulder</w:t>
      </w:r>
    </w:p>
    <w:p>
      <w:r>
        <w:drawing>
          <wp:inline xmlns:a="http://schemas.openxmlformats.org/drawingml/2006/main" xmlns:pic="http://schemas.openxmlformats.org/drawingml/2006/picture">
            <wp:extent cx="914400" cy="94545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Norquist_HeadSho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54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Daniel Norquist</w:t>
      </w:r>
    </w:p>
    <w:p>
      <w:r>
        <w:drawing>
          <wp:inline xmlns:a="http://schemas.openxmlformats.org/drawingml/2006/main" xmlns:pic="http://schemas.openxmlformats.org/drawingml/2006/picture">
            <wp:extent cx="914400" cy="942975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Oostra_HeadShot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Mitchell J Oostra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Pavich_HeadShot_k6s0UzY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Lauren Pavich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Pickard_HeadShot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Dominick L Pickard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Rentschler_HeadShot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Mitchell T Rentschler</w:t>
      </w:r>
    </w:p>
    <w:p>
      <w:r>
        <w:drawing>
          <wp:inline xmlns:a="http://schemas.openxmlformats.org/drawingml/2006/main" xmlns:pic="http://schemas.openxmlformats.org/drawingml/2006/picture">
            <wp:extent cx="914400" cy="942975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Stecker_HeadShot_3Fq2Ax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Annika G Stecker</w:t>
      </w:r>
    </w:p>
    <w:p>
      <w:r>
        <w:drawing>
          <wp:inline xmlns:a="http://schemas.openxmlformats.org/drawingml/2006/main" xmlns:pic="http://schemas.openxmlformats.org/drawingml/2006/picture">
            <wp:extent cx="914400" cy="93726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Van_Egdom_HeadShot_kWjut1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2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Ashley N Van Egdom</w:t>
      </w:r>
    </w:p>
    <w:p>
      <w:r>
        <w:drawing>
          <wp:inline xmlns:a="http://schemas.openxmlformats.org/drawingml/2006/main" xmlns:pic="http://schemas.openxmlformats.org/drawingml/2006/picture">
            <wp:extent cx="914400" cy="94869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Veach_HeadShot_hpLPWuf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8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Morgan C Veach</w:t>
      </w:r>
    </w:p>
    <w:p>
      <w:r>
        <w:drawing>
          <wp:inline xmlns:a="http://schemas.openxmlformats.org/drawingml/2006/main" xmlns:pic="http://schemas.openxmlformats.org/drawingml/2006/picture">
            <wp:extent cx="914400" cy="60960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Heeg_HeadShot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Elizabeth Y Heeg</w:t>
      </w:r>
    </w:p>
    <w:p>
      <w:r>
        <w:drawing>
          <wp:inline xmlns:a="http://schemas.openxmlformats.org/drawingml/2006/main" xmlns:pic="http://schemas.openxmlformats.org/drawingml/2006/picture">
            <wp:extent cx="914400" cy="1375258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WRC_Tolsma_HeadShot_q9y7lvR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52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Sara S Tolsma</w:t>
      </w:r>
    </w:p>
    <w:p>
      <w:pPr>
        <w:pStyle w:val="AbsTitle"/>
      </w:pPr>
      <w:r>
        <w:t>Analysis of a Putative Promoter in Mycobacteriophage JacoRen57</w:t>
      </w:r>
    </w:p>
    <w:p>
      <w:pPr>
        <w:pStyle w:val="AbsAuthors"/>
      </w:pPr>
      <w:r>
        <w:t>Michael B Anderson</w:t>
      </w:r>
      <w:r>
        <w:rPr>
          <w:b w:val="0"/>
        </w:rPr>
        <w:t xml:space="preserve">, </w:t>
      </w:r>
      <w:r>
        <w:t>Abigail M Clarke</w:t>
      </w:r>
      <w:r>
        <w:rPr>
          <w:b w:val="0"/>
        </w:rPr>
        <w:t xml:space="preserve">, </w:t>
      </w:r>
      <w:r>
        <w:t>Kip R Cullinan</w:t>
      </w:r>
      <w:r>
        <w:rPr>
          <w:b w:val="0"/>
        </w:rPr>
        <w:t xml:space="preserve">, </w:t>
      </w:r>
      <w:r>
        <w:t>Lindsey J Groen</w:t>
      </w:r>
      <w:r>
        <w:rPr>
          <w:b w:val="0"/>
        </w:rPr>
        <w:t xml:space="preserve">, </w:t>
      </w:r>
      <w:r>
        <w:t>Travis J Grover</w:t>
      </w:r>
      <w:r>
        <w:rPr>
          <w:b w:val="0"/>
        </w:rPr>
        <w:t xml:space="preserve">, </w:t>
      </w:r>
      <w:r>
        <w:t>Kaytlyn E Keeler</w:t>
      </w:r>
      <w:r>
        <w:rPr>
          <w:b w:val="0"/>
        </w:rPr>
        <w:t xml:space="preserve">, </w:t>
      </w:r>
      <w:r>
        <w:t>Benjamin S Kingery</w:t>
      </w:r>
      <w:r>
        <w:rPr>
          <w:b w:val="0"/>
        </w:rPr>
        <w:t xml:space="preserve">, </w:t>
      </w:r>
      <w:r>
        <w:t>Jordyn L Kramer</w:t>
      </w:r>
      <w:r>
        <w:rPr>
          <w:b w:val="0"/>
        </w:rPr>
        <w:t xml:space="preserve">, </w:t>
      </w:r>
      <w:r>
        <w:t>Noah M Kryfka</w:t>
      </w:r>
      <w:r>
        <w:rPr>
          <w:b w:val="0"/>
        </w:rPr>
        <w:t xml:space="preserve">, </w:t>
      </w:r>
      <w:r>
        <w:t>Kaitlyn N McCraken</w:t>
      </w:r>
      <w:r>
        <w:rPr>
          <w:b w:val="0"/>
        </w:rPr>
        <w:t xml:space="preserve">, </w:t>
      </w:r>
      <w:r>
        <w:t>Emilien A Meray</w:t>
      </w:r>
      <w:r>
        <w:rPr>
          <w:b w:val="0"/>
        </w:rPr>
        <w:t xml:space="preserve">, </w:t>
      </w:r>
      <w:r>
        <w:t>Lane Mulder</w:t>
      </w:r>
      <w:r>
        <w:rPr>
          <w:b w:val="0"/>
        </w:rPr>
        <w:t xml:space="preserve">, </w:t>
      </w:r>
      <w:r>
        <w:t>Daniel Norquist</w:t>
      </w:r>
      <w:r>
        <w:rPr>
          <w:b w:val="0"/>
        </w:rPr>
        <w:t xml:space="preserve">, </w:t>
      </w:r>
      <w:r>
        <w:t>Mitchell J Oostra</w:t>
      </w:r>
      <w:r>
        <w:rPr>
          <w:b w:val="0"/>
        </w:rPr>
        <w:t xml:space="preserve">, </w:t>
      </w:r>
      <w:r>
        <w:t>Lauren Pavich</w:t>
      </w:r>
      <w:r>
        <w:rPr>
          <w:b w:val="0"/>
        </w:rPr>
        <w:t xml:space="preserve">, </w:t>
      </w:r>
      <w:r>
        <w:t>Dominick L Pickard</w:t>
      </w:r>
      <w:r>
        <w:rPr>
          <w:b w:val="0"/>
        </w:rPr>
        <w:t xml:space="preserve">, </w:t>
      </w:r>
      <w:r>
        <w:t>Mitchell T Rentschler</w:t>
      </w:r>
      <w:r>
        <w:rPr>
          <w:b w:val="0"/>
        </w:rPr>
        <w:t xml:space="preserve">, </w:t>
      </w:r>
      <w:r>
        <w:t>Annika G Stecker</w:t>
      </w:r>
      <w:r>
        <w:rPr>
          <w:b w:val="0"/>
        </w:rPr>
        <w:t xml:space="preserve">, </w:t>
      </w:r>
      <w:r>
        <w:t>Ashley N Van Egdom</w:t>
      </w:r>
      <w:r>
        <w:rPr>
          <w:b w:val="0"/>
        </w:rPr>
        <w:t xml:space="preserve">, </w:t>
      </w:r>
      <w:r>
        <w:t>Morgan C Veach</w:t>
      </w:r>
      <w:r>
        <w:rPr>
          <w:b w:val="0"/>
        </w:rPr>
        <w:t xml:space="preserve">, </w:t>
      </w:r>
      <w:r>
        <w:t>Elizabeth Y Heeg</w:t>
      </w:r>
      <w:r>
        <w:rPr>
          <w:b w:val="0"/>
        </w:rPr>
        <w:t xml:space="preserve">, </w:t>
      </w:r>
      <w:r>
        <w:t>Sara S Tolsma</w:t>
      </w:r>
    </w:p>
    <w:p>
      <w:pPr>
        <w:pStyle w:val="AbsText"/>
      </w:pPr>
      <w:r>
        <w:t>JacoRen57 is a cluster AB mycobacteriophage that infects Mycobacterium smegmatis mc²155. We recently reported on the characterization of a putative promoter in JacoRen57 using an mCherry reporter construct. This promoter is present in a gap upstream of a gene that is present in all AB phages. In all cases, these are forward genes immediately following a long series of reverse genes. The genes are most frequently identified as RecA-like DNA recombinases but also as RepA by bioinformatics. To further analyze this putative promoter and gene product, we cloned the RecA-like DNA recombinase into an E. coli expression vector with a TVMV removable N-terminal His-tag. We expressed and purified the tagged protein and are using it to immunize Balb/c mice. We plan to use the antiserum to confirm RecA-like DNA recombinase expression patterns when JacoRen57 infects M. smegmatis.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