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B02A9E" w14:textId="2B21B96C" w:rsidR="007856D7" w:rsidRPr="005226D7" w:rsidRDefault="007856D7" w:rsidP="00DF0D5E">
      <w:pPr>
        <w:spacing w:after="0" w:line="240" w:lineRule="auto"/>
        <w:rPr>
          <w:rFonts w:asciiTheme="majorHAnsi" w:hAnsiTheme="majorHAnsi"/>
        </w:rPr>
      </w:pPr>
      <w:bookmarkStart w:id="0" w:name="_GoBack"/>
      <w:bookmarkEnd w:id="0"/>
    </w:p>
    <w:p>
      <w:pPr>
        <w:pStyle w:val="ConsiderMe"/>
      </w:pPr>
      <w:r>
        <w:t>CONSIDER FOR TALK</w:t>
      </w:r>
    </w:p>
    <w:p>
      <w:pPr>
        <w:pStyle w:val="BigTop"/>
      </w:pPr>
      <w:r>
        <w:t>2022 SEA Symposium Abstract</w:t>
      </w:r>
    </w:p>
    <w:p>
      <w:pPr>
        <w:pStyle w:val="InstitutionInfo"/>
      </w:pPr>
      <w:r>
        <w:t>Western Kentucky University</w:t>
      </w:r>
    </w:p>
    <w:p>
      <w:pPr>
        <w:pStyle w:val="InstitutionInfo"/>
      </w:pPr>
      <w:r>
        <w:t>Bowling Green KY</w:t>
      </w:r>
    </w:p>
    <w:p>
      <w:pPr>
        <w:pStyle w:val="InstitutionInfo"/>
      </w:pPr>
      <w:r>
        <w:t>Corresponding Faculty Member: Chandrakanth Emani  (chandrakanth.emani@wku.edu)</w:t>
      </w:r>
      <w:r>
        <w:br/>
      </w:r>
    </w:p>
    <w:p>
      <w:r>
        <w:drawing>
          <wp:inline xmlns:a="http://schemas.openxmlformats.org/drawingml/2006/main" xmlns:pic="http://schemas.openxmlformats.org/drawingml/2006/picture">
            <wp:extent cx="914400" cy="1369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WEKU_Monroe_HeadShot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36998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absCaption"/>
      </w:pPr>
      <w:r>
        <w:t>Kaylee E Monroe</w:t>
      </w:r>
    </w:p>
    <w:p>
      <w:pPr>
        <w:pStyle w:val="AbsTitle"/>
      </w:pPr>
      <w:r>
        <w:t>Characteristics of Mycobacteriophage Sunflower1121 (K6)</w:t>
      </w:r>
    </w:p>
    <w:p>
      <w:pPr>
        <w:pStyle w:val="AbsAuthors"/>
      </w:pPr>
      <w:r>
        <w:t>Kaylee E Monroe</w:t>
      </w:r>
      <w:r>
        <w:rPr>
          <w:b w:val="0"/>
        </w:rPr>
        <w:t xml:space="preserve">, </w:t>
      </w:r>
      <w:r>
        <w:rPr>
          <w:b w:val="0"/>
        </w:rPr>
        <w:t>Isabelle M Hines</w:t>
      </w:r>
      <w:r>
        <w:rPr>
          <w:b w:val="0"/>
        </w:rPr>
        <w:t xml:space="preserve">, </w:t>
      </w:r>
      <w:r>
        <w:rPr>
          <w:b w:val="0"/>
        </w:rPr>
        <w:t>Hunter W Hudspeth</w:t>
      </w:r>
      <w:r>
        <w:rPr>
          <w:b w:val="0"/>
        </w:rPr>
        <w:t xml:space="preserve">, </w:t>
      </w:r>
      <w:r>
        <w:rPr>
          <w:b w:val="0"/>
        </w:rPr>
        <w:t>Siheon Im</w:t>
      </w:r>
      <w:r>
        <w:rPr>
          <w:b w:val="0"/>
        </w:rPr>
        <w:t xml:space="preserve">, </w:t>
      </w:r>
      <w:r>
        <w:rPr>
          <w:b w:val="0"/>
        </w:rPr>
        <w:t>Christopher B Ingle</w:t>
      </w:r>
      <w:r>
        <w:rPr>
          <w:b w:val="0"/>
        </w:rPr>
        <w:t xml:space="preserve">, </w:t>
      </w:r>
      <w:r>
        <w:rPr>
          <w:b w:val="0"/>
        </w:rPr>
        <w:t>Chazz L Kitchens</w:t>
      </w:r>
      <w:r>
        <w:rPr>
          <w:b w:val="0"/>
        </w:rPr>
        <w:t xml:space="preserve">, </w:t>
      </w:r>
      <w:r>
        <w:rPr>
          <w:b w:val="0"/>
        </w:rPr>
        <w:t>Annclaire McGee</w:t>
      </w:r>
      <w:r>
        <w:rPr>
          <w:b w:val="0"/>
        </w:rPr>
        <w:t xml:space="preserve">, </w:t>
      </w:r>
      <w:r>
        <w:rPr>
          <w:b w:val="0"/>
        </w:rPr>
        <w:t>Aubrey Morse</w:t>
      </w:r>
      <w:r>
        <w:rPr>
          <w:b w:val="0"/>
        </w:rPr>
        <w:t xml:space="preserve">, </w:t>
      </w:r>
      <w:r>
        <w:rPr>
          <w:b w:val="0"/>
        </w:rPr>
        <w:t>Brian T Nguyen</w:t>
      </w:r>
      <w:r>
        <w:rPr>
          <w:b w:val="0"/>
        </w:rPr>
        <w:t xml:space="preserve">, </w:t>
      </w:r>
      <w:r>
        <w:rPr>
          <w:b w:val="0"/>
        </w:rPr>
        <w:t>Jonna B Noland</w:t>
      </w:r>
      <w:r>
        <w:rPr>
          <w:b w:val="0"/>
        </w:rPr>
        <w:t xml:space="preserve">, </w:t>
      </w:r>
      <w:r>
        <w:rPr>
          <w:b w:val="0"/>
        </w:rPr>
        <w:t>Rodney A King</w:t>
      </w:r>
      <w:r>
        <w:rPr>
          <w:b w:val="0"/>
        </w:rPr>
        <w:t xml:space="preserve">, </w:t>
      </w:r>
      <w:r>
        <w:rPr>
          <w:b w:val="0"/>
        </w:rPr>
        <w:t>Naomi S Rowland</w:t>
      </w:r>
      <w:r>
        <w:rPr>
          <w:b w:val="0"/>
        </w:rPr>
        <w:t xml:space="preserve">, </w:t>
      </w:r>
      <w:r>
        <w:rPr>
          <w:b w:val="0"/>
        </w:rPr>
        <w:t>Claire A Rinehart</w:t>
      </w:r>
      <w:r>
        <w:rPr>
          <w:b w:val="0"/>
        </w:rPr>
        <w:t xml:space="preserve">, </w:t>
      </w:r>
      <w:r>
        <w:rPr>
          <w:b w:val="0"/>
        </w:rPr>
        <w:t>Chandrakanth Emani</w:t>
      </w:r>
    </w:p>
    <w:p>
      <w:pPr>
        <w:pStyle w:val="AbsText"/>
      </w:pPr>
      <w:r>
        <w:t xml:space="preserve">The </w:t>
      </w:r>
      <w:r>
        <w:rPr>
          <w:i/>
        </w:rPr>
        <w:t>Sunflower1121</w:t>
      </w:r>
      <w:r>
        <w:t xml:space="preserve"> phage was isolated from </w:t>
      </w:r>
      <w:r>
        <w:rPr>
          <w:i/>
        </w:rPr>
        <w:t>M. smegmatis</w:t>
      </w:r>
      <w:r>
        <w:t xml:space="preserve"> mc155. The annotations were done with the PECAAN program. The phage came from an area on the Western Kentucky University campus in Bowling Green, Kentucky. The </w:t>
      </w:r>
      <w:r>
        <w:rPr>
          <w:i/>
        </w:rPr>
        <w:t>Sunflower1121</w:t>
      </w:r>
      <w:r>
        <w:t xml:space="preserve"> genome is 60, 213 bp long and has 100 protein-encoding genes and no tRNAs. </w:t>
      </w:r>
      <w:r>
        <w:rPr>
          <w:i/>
        </w:rPr>
        <w:t>Sunflower1121</w:t>
      </w:r>
      <w:r>
        <w:t xml:space="preserve"> is related to the K6 cluster phages </w:t>
      </w:r>
      <w:r>
        <w:rPr>
          <w:i/>
        </w:rPr>
        <w:t>Krueger</w:t>
      </w:r>
      <w:r>
        <w:t xml:space="preserve">, </w:t>
      </w:r>
      <w:r>
        <w:rPr>
          <w:i/>
        </w:rPr>
        <w:t>Cain</w:t>
      </w:r>
      <w:r>
        <w:t xml:space="preserve"> and </w:t>
      </w:r>
      <w:r>
        <w:rPr>
          <w:i/>
        </w:rPr>
        <w:t>Bryler</w:t>
      </w:r>
      <w:r>
        <w:t>.</w:t>
      </w:r>
    </w:p>
    <w:sectPr w:rsidR="007856D7" w:rsidRPr="005226D7" w:rsidSect="00447FE3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5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55876"/>
    <w:rsid w:val="0029639D"/>
    <w:rsid w:val="00326F90"/>
    <w:rsid w:val="00447FE3"/>
    <w:rsid w:val="004A57FA"/>
    <w:rsid w:val="004B2D9A"/>
    <w:rsid w:val="004E557E"/>
    <w:rsid w:val="005226D7"/>
    <w:rsid w:val="007443CA"/>
    <w:rsid w:val="007856D7"/>
    <w:rsid w:val="00795787"/>
    <w:rsid w:val="009C5EE8"/>
    <w:rsid w:val="00A67B3B"/>
    <w:rsid w:val="00AA1D8D"/>
    <w:rsid w:val="00B47730"/>
    <w:rsid w:val="00C732B6"/>
    <w:rsid w:val="00C90B56"/>
    <w:rsid w:val="00CB0664"/>
    <w:rsid w:val="00DA6B14"/>
    <w:rsid w:val="00DD1C69"/>
    <w:rsid w:val="00DF0D5E"/>
    <w:rsid w:val="00E8321F"/>
    <w:rsid w:val="00F452B2"/>
    <w:rsid w:val="00F633E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5CC67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3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25E800-459A-F843-899C-B7958E633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Cisco Employee</dc:creator>
  <cp:keywords/>
  <dc:description>generated by python-docx</dc:description>
  <cp:lastModifiedBy>Dan Russell</cp:lastModifiedBy>
  <cp:revision>15</cp:revision>
  <dcterms:created xsi:type="dcterms:W3CDTF">2014-03-10T21:06:00Z</dcterms:created>
  <dcterms:modified xsi:type="dcterms:W3CDTF">2014-03-11T03:45:00Z</dcterms:modified>
  <cp:category/>
</cp:coreProperties>
</file>