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Arizona State University</w:t>
      </w:r>
    </w:p>
    <w:p>
      <w:pPr>
        <w:pStyle w:val="InstitutionInfo"/>
      </w:pPr>
      <w:r>
        <w:t>Tempe AZ</w:t>
      </w:r>
    </w:p>
    <w:p>
      <w:pPr>
        <w:pStyle w:val="InstitutionInfo"/>
      </w:pPr>
      <w:r>
        <w:t>Corresponding Faculty Member: Susanne Pfeifer  (spfeife1@asu.edu)</w:t>
      </w:r>
      <w:r>
        <w:br/>
      </w:r>
    </w:p>
    <w:p>
      <w:pPr>
        <w:pStyle w:val="AbsTitle"/>
      </w:pPr>
      <w:r>
        <w:t>The complete genome sequence of the Gordonia bacteriophage BiggityBass</w:t>
      </w:r>
    </w:p>
    <w:p>
      <w:pPr>
        <w:pStyle w:val="AbsAuthors"/>
      </w:pPr>
      <w:r>
        <w:t>Tanya Aftab</w:t>
      </w:r>
      <w:r>
        <w:rPr>
          <w:b w:val="0"/>
        </w:rPr>
        <w:t xml:space="preserve">, </w:t>
      </w:r>
      <w:r>
        <w:t>Madison Blanco</w:t>
      </w:r>
      <w:r>
        <w:rPr>
          <w:b w:val="0"/>
        </w:rPr>
        <w:t xml:space="preserve">, </w:t>
      </w:r>
      <w:r>
        <w:t>Akarshi Brar</w:t>
      </w:r>
      <w:r>
        <w:rPr>
          <w:b w:val="0"/>
        </w:rPr>
        <w:t xml:space="preserve">, </w:t>
      </w:r>
      <w:r>
        <w:t>Elaine Chaffee</w:t>
      </w:r>
      <w:r>
        <w:rPr>
          <w:b w:val="0"/>
        </w:rPr>
        <w:t xml:space="preserve">, </w:t>
      </w:r>
      <w:r>
        <w:t>Nicholas Howell</w:t>
      </w:r>
      <w:r>
        <w:rPr>
          <w:b w:val="0"/>
        </w:rPr>
        <w:t xml:space="preserve">, </w:t>
      </w:r>
      <w:r>
        <w:t>Willow Leach</w:t>
      </w:r>
      <w:r>
        <w:rPr>
          <w:b w:val="0"/>
        </w:rPr>
        <w:t xml:space="preserve">, </w:t>
      </w:r>
      <w:r>
        <w:rPr>
          <w:b w:val="0"/>
        </w:rPr>
        <w:t>Jackelyn Lobatos</w:t>
      </w:r>
      <w:r>
        <w:rPr>
          <w:b w:val="0"/>
        </w:rPr>
        <w:t xml:space="preserve">, </w:t>
      </w:r>
      <w:r>
        <w:t>Michael Luca</w:t>
      </w:r>
      <w:r>
        <w:rPr>
          <w:b w:val="0"/>
        </w:rPr>
        <w:t xml:space="preserve">, </w:t>
      </w:r>
      <w:r>
        <w:t>Ruchira Mirji</w:t>
      </w:r>
      <w:r>
        <w:rPr>
          <w:b w:val="0"/>
        </w:rPr>
        <w:t xml:space="preserve">, </w:t>
      </w:r>
      <w:r>
        <w:t>Meghna Maddineni</w:t>
      </w:r>
      <w:r>
        <w:rPr>
          <w:b w:val="0"/>
        </w:rPr>
        <w:t xml:space="preserve">, </w:t>
      </w:r>
      <w:r>
        <w:rPr>
          <w:b w:val="0"/>
        </w:rPr>
        <w:t>Corinne Mitra</w:t>
      </w:r>
      <w:r>
        <w:rPr>
          <w:b w:val="0"/>
        </w:rPr>
        <w:t xml:space="preserve">, </w:t>
      </w:r>
      <w:r>
        <w:rPr>
          <w:b w:val="0"/>
        </w:rPr>
        <w:t>Maria Strasser</w:t>
      </w:r>
      <w:r>
        <w:rPr>
          <w:b w:val="0"/>
        </w:rPr>
        <w:t xml:space="preserve">, </w:t>
      </w:r>
      <w:r>
        <w:rPr>
          <w:b w:val="0"/>
        </w:rPr>
        <w:t>Minerva So</w:t>
      </w:r>
      <w:r>
        <w:rPr>
          <w:b w:val="0"/>
        </w:rPr>
        <w:t xml:space="preserve">, </w:t>
      </w:r>
      <w:r>
        <w:rPr>
          <w:b w:val="0"/>
        </w:rPr>
        <w:t>Makena Sy</w:t>
      </w:r>
      <w:r>
        <w:rPr>
          <w:b w:val="0"/>
        </w:rPr>
        <w:t xml:space="preserve">, </w:t>
      </w:r>
      <w:r>
        <w:rPr>
          <w:b w:val="0"/>
        </w:rPr>
        <w:t>Sarah Weiss</w:t>
      </w:r>
      <w:r>
        <w:rPr>
          <w:b w:val="0"/>
        </w:rPr>
        <w:t xml:space="preserve">, </w:t>
      </w:r>
      <w:r>
        <w:rPr>
          <w:b w:val="0"/>
        </w:rPr>
        <w:t>Abigail A Howell</w:t>
      </w:r>
      <w:r>
        <w:rPr>
          <w:b w:val="0"/>
        </w:rPr>
        <w:t xml:space="preserve">, </w:t>
      </w:r>
      <w:r>
        <w:rPr>
          <w:b w:val="0"/>
        </w:rPr>
        <w:t>Cyril J Versoza</w:t>
      </w:r>
      <w:r>
        <w:rPr>
          <w:b w:val="0"/>
        </w:rPr>
        <w:t xml:space="preserve">, </w:t>
      </w:r>
      <w:r>
        <w:rPr>
          <w:b w:val="0"/>
        </w:rPr>
        <w:t>Susanne P Pfeifer</w:t>
      </w:r>
    </w:p>
    <w:p>
      <w:pPr>
        <w:pStyle w:val="AbsText"/>
      </w:pPr>
      <w:r>
        <w:t>As the threat of antibiotic resistance increases, finding alternative treatments to bacterial infections has become more urgent. The potential of bacteriophages, a type of virus that infects bacteria, has recently gained interest in the scientific community to combat this issue. As part of HHMI’s SEA-PHAGES program, a cohort of undergraduate students from Arizona State University (ASU) annotated the genome of the bacteriophage BiggityBass. Genome annotations were completed using gene prediction programs such as DNAMaster, BLAST, Phamerator and PhagesDB. We discovered that the genome of BiggityBass contains 83 annotated genes. For 40 genes a putative function could be identifies using comparative data from closely-related bacteriophages in the DR cluster (e.g., AnClar, Sour, and Yago84), including minor tail proteins, lysin A proteins, lysin B proteins, and HNH endonucleases; no tRNAs were detected. Of the 43 genes with unknown functions, five were identified to be membrane proteins via SOSUI and TMHMM.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