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Not"/>
      </w:pPr>
      <w:r>
        <w:t>DO NOT CONSIDER FOR TALK</w:t>
      </w:r>
    </w:p>
    <w:p>
      <w:pPr>
        <w:pStyle w:val="BigTop"/>
      </w:pPr>
      <w:r>
        <w:t>2021 SEA Symposium Abstract</w:t>
      </w:r>
    </w:p>
    <w:p>
      <w:pPr>
        <w:pStyle w:val="InstitutionInfo"/>
      </w:pPr>
      <w:r>
        <w:t>State University of New York-Plattsburgh</w:t>
      </w:r>
    </w:p>
    <w:p>
      <w:pPr>
        <w:pStyle w:val="InstitutionInfo"/>
      </w:pPr>
      <w:r>
        <w:t>Plattsburgh NY</w:t>
      </w:r>
    </w:p>
    <w:p>
      <w:pPr>
        <w:pStyle w:val="InstitutionInfo"/>
      </w:pPr>
      <w:r>
        <w:t>Corresponding Faculty Member: Alyssa Gleichsner  (aglei002@plattsburgh.edu)</w:t>
      </w:r>
      <w:r>
        <w:br/>
      </w:r>
    </w:p>
    <w:p>
      <w:pPr>
        <w:pStyle w:val="AbsTitle"/>
      </w:pPr>
      <w:r>
        <w:t>The discovery and annotation of bacteriophage Lola20</w:t>
      </w:r>
    </w:p>
    <w:p>
      <w:pPr>
        <w:pStyle w:val="AbsAuthors"/>
      </w:pPr>
      <w:r>
        <w:t>Jheaneel Rose</w:t>
      </w:r>
      <w:r>
        <w:rPr>
          <w:b w:val="0"/>
        </w:rPr>
        <w:t xml:space="preserve">, </w:t>
      </w:r>
      <w:r>
        <w:rPr>
          <w:b w:val="0"/>
        </w:rPr>
        <w:t>Megan Valentine</w:t>
      </w:r>
      <w:r>
        <w:rPr>
          <w:b w:val="0"/>
        </w:rPr>
        <w:t xml:space="preserve">, </w:t>
      </w:r>
      <w:r>
        <w:rPr>
          <w:b w:val="0"/>
        </w:rPr>
        <w:t>Alyssa Gleichsner</w:t>
      </w:r>
    </w:p>
    <w:p>
      <w:pPr>
        <w:pStyle w:val="AbsText"/>
      </w:pPr>
      <w:r>
        <w:t>The bacteriophage Lola20 was isolated and annotated at SUNY Plattsburgh in Plattsburgh, NY. This EE cluster phage has a lytic life cycle and a genome size of 17,388 basepairs. Here, we present the discovery, isolation, and annotation of this novel bacteriophage.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