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B02A9E" w14:textId="2B21B96C" w:rsidR="007856D7" w:rsidRPr="005226D7" w:rsidRDefault="007856D7" w:rsidP="00DF0D5E">
      <w:pPr>
        <w:spacing w:after="0" w:line="240" w:lineRule="auto"/>
        <w:rPr>
          <w:rFonts w:asciiTheme="majorHAnsi" w:hAnsiTheme="majorHAnsi"/>
        </w:rPr>
      </w:pPr>
      <w:bookmarkStart w:id="0" w:name="_GoBack"/>
      <w:bookmarkEnd w:id="0"/>
    </w:p>
    <w:p>
      <w:pPr>
        <w:pStyle w:val="ConsiderMeNot"/>
      </w:pPr>
      <w:r>
        <w:t>DO NOT CONSIDER FOR TALK</w:t>
      </w:r>
    </w:p>
    <w:p>
      <w:pPr>
        <w:pStyle w:val="BigTop"/>
      </w:pPr>
      <w:r>
        <w:t>2021 SEA Symposium Abstract</w:t>
      </w:r>
    </w:p>
    <w:p>
      <w:pPr>
        <w:pStyle w:val="InstitutionInfo"/>
      </w:pPr>
      <w:r>
        <w:t>University of California, Los Angeles</w:t>
      </w:r>
    </w:p>
    <w:p>
      <w:pPr>
        <w:pStyle w:val="InstitutionInfo"/>
      </w:pPr>
      <w:r>
        <w:t>Los Angeles CA</w:t>
      </w:r>
    </w:p>
    <w:p>
      <w:pPr>
        <w:pStyle w:val="InstitutionInfo"/>
      </w:pPr>
      <w:r>
        <w:t>Corresponding Faculty Member: Jordan Parker  (jordan.p.parker@kp.org)</w:t>
      </w:r>
      <w:r>
        <w:br/>
      </w:r>
    </w:p>
    <w:p>
      <w:pPr>
        <w:pStyle w:val="AbsTitle"/>
      </w:pPr>
      <w:r>
        <w:t>Genomic Comparison Reveals Similarities between Low GC% Mycobacteriophages Infecting M.smegmatis</w:t>
      </w:r>
    </w:p>
    <w:p>
      <w:pPr>
        <w:pStyle w:val="AbsAuthors"/>
      </w:pPr>
      <w:r>
        <w:t>Kimberly Hidalgo</w:t>
      </w:r>
      <w:r>
        <w:rPr>
          <w:b w:val="0"/>
        </w:rPr>
        <w:t xml:space="preserve">, </w:t>
      </w:r>
      <w:r>
        <w:t>Ohara Nicole Salcedo</w:t>
      </w:r>
      <w:r>
        <w:rPr>
          <w:b w:val="0"/>
        </w:rPr>
        <w:t xml:space="preserve">, </w:t>
      </w:r>
      <w:r>
        <w:t>Sarah Thomas</w:t>
      </w:r>
      <w:r>
        <w:rPr>
          <w:b w:val="0"/>
        </w:rPr>
        <w:t xml:space="preserve">, </w:t>
      </w:r>
      <w:r>
        <w:rPr>
          <w:b w:val="0"/>
        </w:rPr>
        <w:t>Andrew Kapinos</w:t>
      </w:r>
      <w:r>
        <w:rPr>
          <w:b w:val="0"/>
        </w:rPr>
        <w:t xml:space="preserve">, </w:t>
      </w:r>
      <w:r>
        <w:rPr>
          <w:b w:val="0"/>
        </w:rPr>
        <w:t>Canela Torres</w:t>
      </w:r>
      <w:r>
        <w:rPr>
          <w:b w:val="0"/>
        </w:rPr>
        <w:t xml:space="preserve">, </w:t>
      </w:r>
      <w:r>
        <w:rPr>
          <w:b w:val="0"/>
        </w:rPr>
        <w:t>Amanda C Freise</w:t>
      </w:r>
      <w:r>
        <w:rPr>
          <w:b w:val="0"/>
        </w:rPr>
        <w:t xml:space="preserve">, </w:t>
      </w:r>
      <w:r>
        <w:rPr>
          <w:b w:val="0"/>
        </w:rPr>
        <w:t>Jordan Moberg Parker</w:t>
      </w:r>
    </w:p>
    <w:p>
      <w:pPr>
        <w:pStyle w:val="AbsText"/>
      </w:pPr>
      <w:r>
        <w:t>It is unusual for phages to have a different GC% compared to their hosts and little research on mycobacteriophages in Cluster H, U, R and D has been conducted despite numerous citations of similarity. Uniquely, these four mycobacteriophage clusters are small in size, have a high genomic diversity, and have low guanine-cytosine content (50.4-59.6 GC%) relative to their host, M.smegmatis (67.4 GC%), and other mycobacteriophage clusters. Cluster H, D, U, and R mycobacteriophages were genomically compared using bioinformatic tools in order to gain a better understanding of the similarities and differences between low GC% mycobacteriophages. Nucleotide sequence similarities were found between all clusters except between Clusters D and U; however most notably, average nucleotide identity similarities were the highest between clusters and sub-clusters and the lowest between different clusters. The gene content similarity heat map showed that all clusters shared a range between 16.3-34.9% of similarity and the highest inter-cluster relations observed were between Cluster H and U and Cluster D and R. Tape measure protein (TMP) phylogeny predicted sub-Cluster H1 and H2 TMP in different clades, sub-Cluster H1 with Gordonia Cluster DV and DG, and sub-Cluster H2 with Cluster U. The inter-cluster similarities elucidated relationships between clusters and serves as a foundation to further understand low GC% mycobacteriophage diversity.</w:t>
      </w:r>
    </w:p>
    <w:sectPr w:rsidR="007856D7" w:rsidRPr="005226D7" w:rsidSect="00447FE3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5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55876"/>
    <w:rsid w:val="0029639D"/>
    <w:rsid w:val="00326F90"/>
    <w:rsid w:val="00447FE3"/>
    <w:rsid w:val="004A57FA"/>
    <w:rsid w:val="004B2D9A"/>
    <w:rsid w:val="004E557E"/>
    <w:rsid w:val="005226D7"/>
    <w:rsid w:val="007443CA"/>
    <w:rsid w:val="007856D7"/>
    <w:rsid w:val="00795787"/>
    <w:rsid w:val="009C5EE8"/>
    <w:rsid w:val="00A67B3B"/>
    <w:rsid w:val="00AA1D8D"/>
    <w:rsid w:val="00B47730"/>
    <w:rsid w:val="00C732B6"/>
    <w:rsid w:val="00C90B56"/>
    <w:rsid w:val="00CB0664"/>
    <w:rsid w:val="00DA6B14"/>
    <w:rsid w:val="00DD1C69"/>
    <w:rsid w:val="00DF0D5E"/>
    <w:rsid w:val="00E8321F"/>
    <w:rsid w:val="00F452B2"/>
    <w:rsid w:val="00F633E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5CC67B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nsiderMe">
    <w:name w:val="ConsiderMe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008000"/>
    </w:rPr>
  </w:style>
  <w:style w:type="paragraph" w:customStyle="1" w:styleId="ConsiderMeNot">
    <w:name w:val="ConsiderMeNot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FF0000"/>
    </w:rPr>
  </w:style>
  <w:style w:type="paragraph" w:customStyle="1" w:styleId="BigTop">
    <w:name w:val="BigTop"/>
    <w:basedOn w:val="Normal"/>
    <w:qFormat/>
    <w:rsid w:val="007443CA"/>
    <w:pPr>
      <w:spacing w:after="240" w:line="240" w:lineRule="auto"/>
    </w:pPr>
    <w:rPr>
      <w:rFonts w:asciiTheme="majorHAnsi" w:hAnsiTheme="majorHAnsi"/>
      <w:b/>
      <w:sz w:val="36"/>
      <w:szCs w:val="36"/>
    </w:rPr>
  </w:style>
  <w:style w:type="paragraph" w:customStyle="1" w:styleId="InstitutionInfo">
    <w:name w:val="InstitutionInfo"/>
    <w:basedOn w:val="Normal"/>
    <w:qFormat/>
    <w:rsid w:val="00DD1C69"/>
    <w:pPr>
      <w:spacing w:after="0" w:line="240" w:lineRule="auto"/>
    </w:pPr>
    <w:rPr>
      <w:rFonts w:asciiTheme="majorHAnsi" w:eastAsia="Times New Roman" w:hAnsiTheme="majorHAnsi" w:cs="Times New Roman"/>
      <w:color w:val="404040" w:themeColor="text1" w:themeTint="BF"/>
      <w:sz w:val="24"/>
      <w:szCs w:val="24"/>
    </w:rPr>
  </w:style>
  <w:style w:type="paragraph" w:customStyle="1" w:styleId="AbsTitle">
    <w:name w:val="AbsTitle"/>
    <w:basedOn w:val="Normal"/>
    <w:qFormat/>
    <w:rsid w:val="007443CA"/>
    <w:pPr>
      <w:spacing w:before="360" w:after="120" w:line="240" w:lineRule="auto"/>
    </w:pPr>
    <w:rPr>
      <w:rFonts w:asciiTheme="majorHAnsi" w:eastAsia="Times New Roman" w:hAnsiTheme="majorHAnsi" w:cs="Times New Roman"/>
      <w:b/>
      <w:i/>
      <w:sz w:val="32"/>
      <w:szCs w:val="32"/>
    </w:rPr>
  </w:style>
  <w:style w:type="paragraph" w:customStyle="1" w:styleId="AbsAuthors">
    <w:name w:val="AbsAuthors"/>
    <w:basedOn w:val="Normal"/>
    <w:qFormat/>
    <w:rsid w:val="007443CA"/>
    <w:pPr>
      <w:spacing w:after="240" w:line="240" w:lineRule="auto"/>
    </w:pPr>
    <w:rPr>
      <w:rFonts w:asciiTheme="majorHAnsi" w:hAnsiTheme="majorHAnsi"/>
      <w:b/>
      <w:bCs/>
      <w:color w:val="404040" w:themeColor="text1" w:themeTint="BF"/>
    </w:rPr>
  </w:style>
  <w:style w:type="paragraph" w:customStyle="1" w:styleId="AbsText">
    <w:name w:val="AbsText"/>
    <w:basedOn w:val="Normal"/>
    <w:qFormat/>
    <w:rsid w:val="00A67B3B"/>
    <w:pPr>
      <w:spacing w:after="0" w:line="240" w:lineRule="auto"/>
    </w:pPr>
    <w:rPr>
      <w:rFonts w:asciiTheme="majorHAnsi" w:eastAsia="Times New Roman" w:hAnsiTheme="majorHAnsi" w:cs="Times New Roman"/>
    </w:rPr>
  </w:style>
  <w:style w:type="paragraph" w:customStyle="1" w:styleId="absCaption">
    <w:name w:val="absCaption"/>
    <w:basedOn w:val="Normal"/>
    <w:qFormat/>
    <w:rsid w:val="004E557E"/>
    <w:pPr>
      <w:spacing w:after="240" w:line="240" w:lineRule="auto"/>
    </w:pPr>
    <w:rPr>
      <w:rFonts w:asciiTheme="majorHAnsi" w:hAnsiTheme="majorHAnsi"/>
      <w:b/>
    </w:rPr>
  </w:style>
  <w:style w:type="paragraph" w:customStyle="1" w:styleId="moreInstitutions">
    <w:name w:val="moreInstitutions"/>
    <w:basedOn w:val="Normal"/>
    <w:qFormat/>
    <w:rsid w:val="00155876"/>
    <w:pPr>
      <w:spacing w:after="240" w:line="240" w:lineRule="auto"/>
      <w:contextualSpacing/>
    </w:pPr>
    <w:rPr>
      <w:rFonts w:asciiTheme="majorHAnsi" w:hAnsiTheme="majorHAnsi"/>
      <w:color w:val="595959" w:themeColor="text1" w:themeTint="A6"/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nsiderMe">
    <w:name w:val="ConsiderMe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008000"/>
    </w:rPr>
  </w:style>
  <w:style w:type="paragraph" w:customStyle="1" w:styleId="ConsiderMeNot">
    <w:name w:val="ConsiderMeNot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FF0000"/>
    </w:rPr>
  </w:style>
  <w:style w:type="paragraph" w:customStyle="1" w:styleId="BigTop">
    <w:name w:val="BigTop"/>
    <w:basedOn w:val="Normal"/>
    <w:qFormat/>
    <w:rsid w:val="007443CA"/>
    <w:pPr>
      <w:spacing w:after="240" w:line="240" w:lineRule="auto"/>
    </w:pPr>
    <w:rPr>
      <w:rFonts w:asciiTheme="majorHAnsi" w:hAnsiTheme="majorHAnsi"/>
      <w:b/>
      <w:sz w:val="36"/>
      <w:szCs w:val="36"/>
    </w:rPr>
  </w:style>
  <w:style w:type="paragraph" w:customStyle="1" w:styleId="InstitutionInfo">
    <w:name w:val="InstitutionInfo"/>
    <w:basedOn w:val="Normal"/>
    <w:qFormat/>
    <w:rsid w:val="00DD1C69"/>
    <w:pPr>
      <w:spacing w:after="0" w:line="240" w:lineRule="auto"/>
    </w:pPr>
    <w:rPr>
      <w:rFonts w:asciiTheme="majorHAnsi" w:eastAsia="Times New Roman" w:hAnsiTheme="majorHAnsi" w:cs="Times New Roman"/>
      <w:color w:val="404040" w:themeColor="text1" w:themeTint="BF"/>
      <w:sz w:val="24"/>
      <w:szCs w:val="24"/>
    </w:rPr>
  </w:style>
  <w:style w:type="paragraph" w:customStyle="1" w:styleId="AbsTitle">
    <w:name w:val="AbsTitle"/>
    <w:basedOn w:val="Normal"/>
    <w:qFormat/>
    <w:rsid w:val="007443CA"/>
    <w:pPr>
      <w:spacing w:before="360" w:after="120" w:line="240" w:lineRule="auto"/>
    </w:pPr>
    <w:rPr>
      <w:rFonts w:asciiTheme="majorHAnsi" w:eastAsia="Times New Roman" w:hAnsiTheme="majorHAnsi" w:cs="Times New Roman"/>
      <w:b/>
      <w:i/>
      <w:sz w:val="32"/>
      <w:szCs w:val="32"/>
    </w:rPr>
  </w:style>
  <w:style w:type="paragraph" w:customStyle="1" w:styleId="AbsAuthors">
    <w:name w:val="AbsAuthors"/>
    <w:basedOn w:val="Normal"/>
    <w:qFormat/>
    <w:rsid w:val="007443CA"/>
    <w:pPr>
      <w:spacing w:after="240" w:line="240" w:lineRule="auto"/>
    </w:pPr>
    <w:rPr>
      <w:rFonts w:asciiTheme="majorHAnsi" w:hAnsiTheme="majorHAnsi"/>
      <w:b/>
      <w:bCs/>
      <w:color w:val="404040" w:themeColor="text1" w:themeTint="BF"/>
    </w:rPr>
  </w:style>
  <w:style w:type="paragraph" w:customStyle="1" w:styleId="AbsText">
    <w:name w:val="AbsText"/>
    <w:basedOn w:val="Normal"/>
    <w:qFormat/>
    <w:rsid w:val="00A67B3B"/>
    <w:pPr>
      <w:spacing w:after="0" w:line="240" w:lineRule="auto"/>
    </w:pPr>
    <w:rPr>
      <w:rFonts w:asciiTheme="majorHAnsi" w:eastAsia="Times New Roman" w:hAnsiTheme="majorHAnsi" w:cs="Times New Roman"/>
    </w:rPr>
  </w:style>
  <w:style w:type="paragraph" w:customStyle="1" w:styleId="absCaption">
    <w:name w:val="absCaption"/>
    <w:basedOn w:val="Normal"/>
    <w:qFormat/>
    <w:rsid w:val="004E557E"/>
    <w:pPr>
      <w:spacing w:after="240" w:line="240" w:lineRule="auto"/>
    </w:pPr>
    <w:rPr>
      <w:rFonts w:asciiTheme="majorHAnsi" w:hAnsiTheme="majorHAnsi"/>
      <w:b/>
    </w:rPr>
  </w:style>
  <w:style w:type="paragraph" w:customStyle="1" w:styleId="moreInstitutions">
    <w:name w:val="moreInstitutions"/>
    <w:basedOn w:val="Normal"/>
    <w:qFormat/>
    <w:rsid w:val="00155876"/>
    <w:pPr>
      <w:spacing w:after="240" w:line="240" w:lineRule="auto"/>
      <w:contextualSpacing/>
    </w:pPr>
    <w:rPr>
      <w:rFonts w:asciiTheme="majorHAnsi" w:hAnsiTheme="majorHAnsi"/>
      <w:color w:val="595959" w:themeColor="text1" w:themeTint="A6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3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25E800-459A-F843-899C-B7958E633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Cisco Employee</dc:creator>
  <cp:keywords/>
  <dc:description>generated by python-docx</dc:description>
  <cp:lastModifiedBy>Dan Russell</cp:lastModifiedBy>
  <cp:revision>15</cp:revision>
  <dcterms:created xsi:type="dcterms:W3CDTF">2014-03-10T21:06:00Z</dcterms:created>
  <dcterms:modified xsi:type="dcterms:W3CDTF">2014-03-11T03:45:00Z</dcterms:modified>
  <cp:category/>
</cp:coreProperties>
</file>