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University of California, Los Angeles</w:t>
      </w:r>
    </w:p>
    <w:p>
      <w:pPr>
        <w:pStyle w:val="InstitutionInfo"/>
      </w:pPr>
      <w:r>
        <w:t>Los Angeles CA</w:t>
      </w:r>
    </w:p>
    <w:p>
      <w:pPr>
        <w:pStyle w:val="InstitutionInfo"/>
      </w:pPr>
      <w:r>
        <w:t>Corresponding Faculty Member: Jordan Parker  (jordan.p.parker@kp.org)</w:t>
      </w:r>
      <w:r>
        <w:br/>
      </w:r>
    </w:p>
    <w:p>
      <w:pPr>
        <w:pStyle w:val="AbsTitle"/>
      </w:pPr>
      <w:r>
        <w:t>Characterization of Genome Mosaicism in Cluster E Mycobacteriophages</w:t>
      </w:r>
    </w:p>
    <w:p>
      <w:pPr>
        <w:pStyle w:val="AbsAuthors"/>
      </w:pPr>
      <w:r>
        <w:t>Justin Allen</w:t>
      </w:r>
      <w:r>
        <w:rPr>
          <w:b w:val="0"/>
        </w:rPr>
        <w:t xml:space="preserve">, </w:t>
      </w:r>
      <w:r>
        <w:t>Maya Andari</w:t>
      </w:r>
      <w:r>
        <w:rPr>
          <w:b w:val="0"/>
        </w:rPr>
        <w:t xml:space="preserve">, </w:t>
      </w:r>
      <w:r>
        <w:t>Jack Miller</w:t>
      </w:r>
      <w:r>
        <w:rPr>
          <w:b w:val="0"/>
        </w:rPr>
        <w:t xml:space="preserve">, </w:t>
      </w:r>
      <w:r>
        <w:t>Michelle Zorawik</w:t>
      </w:r>
      <w:r>
        <w:rPr>
          <w:b w:val="0"/>
        </w:rPr>
        <w:t xml:space="preserve">, </w:t>
      </w:r>
      <w:r>
        <w:rPr>
          <w:b w:val="0"/>
        </w:rPr>
        <w:t>Andrew Kapinos</w:t>
      </w:r>
      <w:r>
        <w:rPr>
          <w:b w:val="0"/>
        </w:rPr>
        <w:t xml:space="preserve">, </w:t>
      </w:r>
      <w:r>
        <w:rPr>
          <w:b w:val="0"/>
        </w:rPr>
        <w:t>Canela Torres</w:t>
      </w:r>
      <w:r>
        <w:rPr>
          <w:b w:val="0"/>
        </w:rPr>
        <w:t xml:space="preserve">, </w:t>
      </w:r>
      <w:r>
        <w:rPr>
          <w:b w:val="0"/>
        </w:rPr>
        <w:t>Amanda C Freise</w:t>
      </w:r>
      <w:r>
        <w:rPr>
          <w:b w:val="0"/>
        </w:rPr>
        <w:t xml:space="preserve">, </w:t>
      </w:r>
      <w:r>
        <w:rPr>
          <w:b w:val="0"/>
        </w:rPr>
        <w:t>Jordan Moberg Parker</w:t>
      </w:r>
    </w:p>
    <w:p>
      <w:pPr>
        <w:pStyle w:val="AbsText"/>
      </w:pPr>
      <w:r>
        <w:t>Despite their abundance, the evolutionary history of bacteriophages, which are viruses that infect</w:t>
        <w:br/>
        <w:t>bacteria, remains subject to speculation as these biological entities commonly exchange</w:t>
        <w:br/>
        <w:t>hereditary material. To overcome these challenges, genetically similar phages have been</w:t>
        <w:br/>
        <w:t>assigned into distinct groups, termed clusters. However, such allocations are incomplete since</w:t>
        <w:br/>
        <w:t>phage genomes are characterized by extensive mosaicism, meaning that their genes have</w:t>
        <w:br/>
        <w:t>originated from various viral and bacterial sources, often through horizontal gene transfer.</w:t>
        <w:br/>
        <w:t>Cluster E was previously determined to have conserved genomes, exchanging genes with only a</w:t>
        <w:br/>
        <w:t>limited number of clusters; however, continued isolation efforts and the subsequent increase of</w:t>
        <w:br/>
        <w:t>available sequences render such observations obsolete, leaving the current extent of genome</w:t>
        <w:br/>
        <w:t>mosaicism undetermined. Here we attempt to further characterize the inter-and intra-cluster</w:t>
        <w:br/>
        <w:t>relationships of Cluster E phages, and identify possible mechanisms that may have enabled the</w:t>
        <w:br/>
        <w:t>mosaicism. Qualitative pan-genome studies, which distinguished core and variable genes</w:t>
        <w:br/>
        <w:t>exclusive to Cluster E phages or shared with other clusters, revealed that Cluster E genomes</w:t>
        <w:br/>
        <w:t>remain highly conserved; yet, the number of shared phams has increased to over 50%, making</w:t>
        <w:br/>
        <w:t>the cluster less discrete than previously anticipated. While the factors that enable Cluster E’s</w:t>
        <w:br/>
        <w:t>genome mosaicism remain largely unknown, phylogenetic analyses revealed possible evidence</w:t>
        <w:br/>
        <w:t>of horizontal gene transfer for various HNH endonuclease phams and concurrent gene</w:t>
        <w:br/>
        <w:t>acquisition events for other genes, such as the minor tail proteins. These findings are of</w:t>
        <w:br/>
        <w:t>significance since they expand the current knowledge of Cluster E phages, as well as the nature</w:t>
        <w:br/>
        <w:t>and complexity of their interactions with other clusters.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