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02A9E" w14:textId="2B21B96C" w:rsidR="007856D7" w:rsidRPr="005226D7" w:rsidRDefault="007856D7" w:rsidP="00DF0D5E">
      <w:pPr>
        <w:spacing w:after="0" w:line="240" w:lineRule="auto"/>
        <w:rPr>
          <w:rFonts w:asciiTheme="majorHAnsi" w:hAnsiTheme="majorHAnsi"/>
        </w:rPr>
      </w:pPr>
      <w:bookmarkStart w:id="0" w:name="_GoBack"/>
      <w:bookmarkEnd w:id="0"/>
    </w:p>
    <w:p>
      <w:pPr>
        <w:pStyle w:val="ConsiderMeNot"/>
      </w:pPr>
      <w:r>
        <w:t>DO NOT CONSIDER FOR TALK</w:t>
      </w:r>
    </w:p>
    <w:p>
      <w:pPr>
        <w:pStyle w:val="BigTop"/>
      </w:pPr>
      <w:r>
        <w:t>2021 SEA Symposium Abstract</w:t>
      </w:r>
    </w:p>
    <w:p>
      <w:pPr>
        <w:pStyle w:val="InstitutionInfo"/>
      </w:pPr>
      <w:r>
        <w:t>Tarleton State University</w:t>
      </w:r>
    </w:p>
    <w:p>
      <w:pPr>
        <w:pStyle w:val="InstitutionInfo"/>
      </w:pPr>
      <w:r>
        <w:t>Stephensville TX</w:t>
      </w:r>
    </w:p>
    <w:p>
      <w:pPr>
        <w:pStyle w:val="InstitutionInfo"/>
      </w:pPr>
      <w:r>
        <w:t>Corresponding Faculty Member: Dustin Edwards  (dcedwards@tarleton.edu)</w:t>
      </w:r>
      <w:r>
        <w:br/>
      </w:r>
    </w:p>
    <w:p>
      <w:r>
        <w:drawing>
          <wp:inline xmlns:a="http://schemas.openxmlformats.org/drawingml/2006/main" xmlns:pic="http://schemas.openxmlformats.org/drawingml/2006/picture">
            <wp:extent cx="914400" cy="98726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ARL_Suris_HeadSho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872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Ashley Suris</w:t>
      </w:r>
    </w:p>
    <w:p>
      <w:pPr>
        <w:pStyle w:val="AbsTitle"/>
      </w:pPr>
      <w:r>
        <w:t>Isolation and Annotation of Cluster EB Bacteriophage IndyLu</w:t>
      </w:r>
    </w:p>
    <w:p>
      <w:pPr>
        <w:pStyle w:val="AbsAuthors"/>
      </w:pPr>
      <w:r>
        <w:t>Ashley Suris</w:t>
      </w:r>
      <w:r>
        <w:rPr>
          <w:b w:val="0"/>
        </w:rPr>
        <w:t xml:space="preserve">, </w:t>
      </w:r>
      <w:r>
        <w:rPr>
          <w:b w:val="0"/>
        </w:rPr>
        <w:t>Raylon Huckaby</w:t>
      </w:r>
      <w:r>
        <w:rPr>
          <w:b w:val="0"/>
        </w:rPr>
        <w:t xml:space="preserve">, </w:t>
      </w:r>
      <w:r>
        <w:rPr>
          <w:b w:val="0"/>
        </w:rPr>
        <w:t>Jaime Merrill</w:t>
      </w:r>
      <w:r>
        <w:rPr>
          <w:b w:val="0"/>
        </w:rPr>
        <w:t xml:space="preserve">, </w:t>
      </w:r>
      <w:r>
        <w:rPr>
          <w:b w:val="0"/>
        </w:rPr>
        <w:t>Selina Alvarado</w:t>
      </w:r>
      <w:r>
        <w:rPr>
          <w:b w:val="0"/>
        </w:rPr>
        <w:t xml:space="preserve">, </w:t>
      </w:r>
      <w:r>
        <w:rPr>
          <w:b w:val="0"/>
        </w:rPr>
        <w:t>Tommy Butler</w:t>
      </w:r>
      <w:r>
        <w:rPr>
          <w:b w:val="0"/>
        </w:rPr>
        <w:t xml:space="preserve">, </w:t>
      </w:r>
      <w:r>
        <w:rPr>
          <w:b w:val="0"/>
        </w:rPr>
        <w:t>Carlos Canales</w:t>
      </w:r>
      <w:r>
        <w:rPr>
          <w:b w:val="0"/>
        </w:rPr>
        <w:t xml:space="preserve">, </w:t>
      </w:r>
      <w:r>
        <w:rPr>
          <w:b w:val="0"/>
        </w:rPr>
        <w:t>Matthew Castro</w:t>
      </w:r>
      <w:r>
        <w:rPr>
          <w:b w:val="0"/>
        </w:rPr>
        <w:t xml:space="preserve">, </w:t>
      </w:r>
      <w:r>
        <w:rPr>
          <w:b w:val="0"/>
        </w:rPr>
        <w:t>Julia Gaston</w:t>
      </w:r>
      <w:r>
        <w:rPr>
          <w:b w:val="0"/>
        </w:rPr>
        <w:t xml:space="preserve">, </w:t>
      </w:r>
      <w:r>
        <w:rPr>
          <w:b w:val="0"/>
        </w:rPr>
        <w:t>Marlee Goppert</w:t>
      </w:r>
      <w:r>
        <w:rPr>
          <w:b w:val="0"/>
        </w:rPr>
        <w:t xml:space="preserve">, </w:t>
      </w:r>
      <w:r>
        <w:rPr>
          <w:b w:val="0"/>
        </w:rPr>
        <w:t>Jesse Laposky</w:t>
      </w:r>
      <w:r>
        <w:rPr>
          <w:b w:val="0"/>
        </w:rPr>
        <w:t xml:space="preserve">, </w:t>
      </w:r>
      <w:r>
        <w:rPr>
          <w:b w:val="0"/>
        </w:rPr>
        <w:t>Jessica Lee</w:t>
      </w:r>
      <w:r>
        <w:rPr>
          <w:b w:val="0"/>
        </w:rPr>
        <w:t xml:space="preserve">, </w:t>
      </w:r>
      <w:r>
        <w:rPr>
          <w:b w:val="0"/>
        </w:rPr>
        <w:t>Elizabeth Mullins</w:t>
      </w:r>
      <w:r>
        <w:rPr>
          <w:b w:val="0"/>
        </w:rPr>
        <w:t xml:space="preserve">, </w:t>
      </w:r>
      <w:r>
        <w:rPr>
          <w:b w:val="0"/>
        </w:rPr>
        <w:t>Damla Ustundag</w:t>
      </w:r>
      <w:r>
        <w:rPr>
          <w:b w:val="0"/>
        </w:rPr>
        <w:t xml:space="preserve">, </w:t>
      </w:r>
      <w:r>
        <w:rPr>
          <w:b w:val="0"/>
        </w:rPr>
        <w:t>Josue Zunigue</w:t>
      </w:r>
      <w:r>
        <w:rPr>
          <w:b w:val="0"/>
        </w:rPr>
        <w:t xml:space="preserve">, </w:t>
      </w:r>
      <w:r>
        <w:rPr>
          <w:b w:val="0"/>
        </w:rPr>
        <w:t>Faith Cox</w:t>
      </w:r>
      <w:r>
        <w:rPr>
          <w:b w:val="0"/>
        </w:rPr>
        <w:t xml:space="preserve">, </w:t>
      </w:r>
      <w:r>
        <w:rPr>
          <w:b w:val="0"/>
        </w:rPr>
        <w:t>Dustin Edwards</w:t>
      </w:r>
    </w:p>
    <w:p>
      <w:pPr>
        <w:pStyle w:val="AbsText"/>
      </w:pPr>
      <w:r>
        <w:t xml:space="preserve">With the growing concern surrounding antibiotic resistance, there is increased interest in bacteriophage-based therapies as an alternative treatment strategy. Bacteriophage IndyLu was directly isolated from a soil sample taken from a dry area near a horse barn in Stephenville, Texas, and incubated in host </w:t>
      </w:r>
      <w:r>
        <w:rPr>
          <w:i/>
        </w:rPr>
        <w:t>Microbacterium foliorum</w:t>
      </w:r>
      <w:r>
        <w:t xml:space="preserve"> NRRL-24224 SEA. Following two rounds of serial dilutions and plaque assays with a soft agar overlay, IndyLu formed small, defined lytic plaques less than 1cm in diameter. Negative-staining transmission electron microscopy revealed </w:t>
      </w:r>
      <w:r>
        <w:rPr>
          <w:i/>
        </w:rPr>
        <w:t>Siphoviridae</w:t>
      </w:r>
      <w:r>
        <w:t xml:space="preserve"> morphology with an approximate tail length of 140 nm and capsid diameter of 60 nm. Phage DNA was extracted with a modified zinc chloride precipitation method and sequenced to 1156-fold genome coverage by the Pittsburgh Bacteriophage Institute using Illumina Next Generation Sequencing. A double-stranded DNA genome of 41,958 base-pairs with a 10 base 3’ sticky overhang (ACTCCCGACA) was determined, making IndyLu the sixth largest member of cluster EB, with an average G+C content of 66.2% for the cluster, and most closely related to Microbacterium phages Didgeridoo (96% coverage) and Lahqtemish (95%). Whole-genome sequence analysis using PECAAN, PhagesDB, NCBI BLASTn and BLASTp, HHPRED, and TmHmm revealed 72 protein-coding genes transcribed rightwards (94.5% of genome) and leftwards (5.6% of genome). Putative genes include structural proteins, a HNH endonuclease, Holliday junction resolvase, and Cas4 family exonuclease have already been identified.</w:t>
      </w:r>
    </w:p>
    <w:sectPr w:rsidR="007856D7" w:rsidRPr="005226D7" w:rsidSect="00447FE3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5876"/>
    <w:rsid w:val="0029639D"/>
    <w:rsid w:val="00326F90"/>
    <w:rsid w:val="00447FE3"/>
    <w:rsid w:val="004A57FA"/>
    <w:rsid w:val="004B2D9A"/>
    <w:rsid w:val="004E557E"/>
    <w:rsid w:val="005226D7"/>
    <w:rsid w:val="007443CA"/>
    <w:rsid w:val="007856D7"/>
    <w:rsid w:val="00795787"/>
    <w:rsid w:val="009C5EE8"/>
    <w:rsid w:val="00A67B3B"/>
    <w:rsid w:val="00AA1D8D"/>
    <w:rsid w:val="00B47730"/>
    <w:rsid w:val="00C732B6"/>
    <w:rsid w:val="00C90B56"/>
    <w:rsid w:val="00CB0664"/>
    <w:rsid w:val="00DA6B14"/>
    <w:rsid w:val="00DD1C69"/>
    <w:rsid w:val="00DF0D5E"/>
    <w:rsid w:val="00E8321F"/>
    <w:rsid w:val="00F452B2"/>
    <w:rsid w:val="00F633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C67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5E800-459A-F843-899C-B7958E63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Cisco Employee</dc:creator>
  <cp:keywords/>
  <dc:description>generated by python-docx</dc:description>
  <cp:lastModifiedBy>Dan Russell</cp:lastModifiedBy>
  <cp:revision>15</cp:revision>
  <dcterms:created xsi:type="dcterms:W3CDTF">2014-03-10T21:06:00Z</dcterms:created>
  <dcterms:modified xsi:type="dcterms:W3CDTF">2014-03-11T03:45:00Z</dcterms:modified>
  <cp:category/>
</cp:coreProperties>
</file>