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2025 SEA Faculty Meeting Abstract</w:t>
      </w:r>
    </w:p>
    <w:p>
      <w:pPr>
        <w:pStyle w:val="InstitutionInfo"/>
      </w:pPr>
      <w:r>
        <w:t>Howard Hughes Medical Institute</w:t>
      </w:r>
    </w:p>
    <w:p>
      <w:pPr>
        <w:pStyle w:val="InstitutionInfo"/>
      </w:pPr>
      <w:r>
        <w:t>Chevy Chase MD</w:t>
      </w:r>
    </w:p>
    <w:p>
      <w:pPr>
        <w:pStyle w:val="InstitutionInfo"/>
      </w:pPr>
      <w:r>
        <w:t>Corresponding Faculty Member: Viknesh Sivanathan  (sivanathanv@hhmi.org)</w:t>
      </w:r>
      <w:r>
        <w:br/>
      </w:r>
    </w:p>
    <w:p>
      <w:pPr>
        <w:pStyle w:val="AbsTitle"/>
      </w:pPr>
      <w:r>
        <w:t>bb</w:t>
      </w:r>
    </w:p>
    <w:p>
      <w:pPr>
        <w:pStyle w:val="AbsAuthors"/>
      </w:pPr>
    </w:p>
    <w:p>
      <w:pPr>
        <w:pStyle w:val="AbsText"/>
      </w:pPr>
      <w:r>
        <w:t>cc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