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James Madison University</w:t>
      </w:r>
    </w:p>
    <w:p>
      <w:pPr>
        <w:pStyle w:val="InstitutionInfo"/>
      </w:pPr>
      <w:r>
        <w:t>Harrisonburg VA</w:t>
      </w:r>
    </w:p>
    <w:p>
      <w:pPr>
        <w:pStyle w:val="InstitutionInfo"/>
      </w:pPr>
      <w:r>
        <w:t>Corresponding Faculty Member: Steven Cresawn  (cresawsg@jmu.edu)</w:t>
      </w:r>
      <w:r>
        <w:br/>
      </w:r>
    </w:p>
    <w:p>
      <w:r>
        <w:drawing>
          <wp:inline xmlns:a="http://schemas.openxmlformats.org/drawingml/2006/main" xmlns:pic="http://schemas.openxmlformats.org/drawingml/2006/picture">
            <wp:extent cx="914400" cy="1105408"/>
            <wp:docPr id="1" name="Picture 1"/>
            <wp:cNvGraphicFramePr>
              <a:graphicFrameLocks noChangeAspect="1"/>
            </wp:cNvGraphicFramePr>
            <a:graphic>
              <a:graphicData uri="http://schemas.openxmlformats.org/drawingml/2006/picture">
                <pic:pic>
                  <pic:nvPicPr>
                    <pic:cNvPr id="0" name="JAMU_Allder_HeadShot.png"/>
                    <pic:cNvPicPr/>
                  </pic:nvPicPr>
                  <pic:blipFill>
                    <a:blip r:embed="rId9"/>
                    <a:stretch>
                      <a:fillRect/>
                    </a:stretch>
                  </pic:blipFill>
                  <pic:spPr>
                    <a:xfrm>
                      <a:off x="0" y="0"/>
                      <a:ext cx="914400" cy="1105408"/>
                    </a:xfrm>
                    <a:prstGeom prst="rect"/>
                  </pic:spPr>
                </pic:pic>
              </a:graphicData>
            </a:graphic>
          </wp:inline>
        </w:drawing>
      </w:r>
    </w:p>
    <w:p>
      <w:pPr>
        <w:pStyle w:val="absCaption"/>
      </w:pPr>
      <w:r>
        <w:t>Emily P Allder</w:t>
      </w:r>
    </w:p>
    <w:p>
      <w:r>
        <w:drawing>
          <wp:inline xmlns:a="http://schemas.openxmlformats.org/drawingml/2006/main" xmlns:pic="http://schemas.openxmlformats.org/drawingml/2006/picture">
            <wp:extent cx="914400" cy="1245476"/>
            <wp:docPr id="2" name="Picture 2"/>
            <wp:cNvGraphicFramePr>
              <a:graphicFrameLocks noChangeAspect="1"/>
            </wp:cNvGraphicFramePr>
            <a:graphic>
              <a:graphicData uri="http://schemas.openxmlformats.org/drawingml/2006/picture">
                <pic:pic>
                  <pic:nvPicPr>
                    <pic:cNvPr id="0" name="JAMU_Bare_HeadShot.png"/>
                    <pic:cNvPicPr/>
                  </pic:nvPicPr>
                  <pic:blipFill>
                    <a:blip r:embed="rId10"/>
                    <a:stretch>
                      <a:fillRect/>
                    </a:stretch>
                  </pic:blipFill>
                  <pic:spPr>
                    <a:xfrm>
                      <a:off x="0" y="0"/>
                      <a:ext cx="914400" cy="1245476"/>
                    </a:xfrm>
                    <a:prstGeom prst="rect"/>
                  </pic:spPr>
                </pic:pic>
              </a:graphicData>
            </a:graphic>
          </wp:inline>
        </w:drawing>
      </w:r>
    </w:p>
    <w:p>
      <w:pPr>
        <w:pStyle w:val="absCaption"/>
      </w:pPr>
      <w:r>
        <w:t>Alicia B Bare</w:t>
      </w:r>
    </w:p>
    <w:p>
      <w:r>
        <w:drawing>
          <wp:inline xmlns:a="http://schemas.openxmlformats.org/drawingml/2006/main" xmlns:pic="http://schemas.openxmlformats.org/drawingml/2006/picture">
            <wp:extent cx="914400" cy="1066800"/>
            <wp:docPr id="3" name="Picture 3"/>
            <wp:cNvGraphicFramePr>
              <a:graphicFrameLocks noChangeAspect="1"/>
            </wp:cNvGraphicFramePr>
            <a:graphic>
              <a:graphicData uri="http://schemas.openxmlformats.org/drawingml/2006/picture">
                <pic:pic>
                  <pic:nvPicPr>
                    <pic:cNvPr id="0" name="JAMU_Campbell_HeadShot.png"/>
                    <pic:cNvPicPr/>
                  </pic:nvPicPr>
                  <pic:blipFill>
                    <a:blip r:embed="rId11"/>
                    <a:stretch>
                      <a:fillRect/>
                    </a:stretch>
                  </pic:blipFill>
                  <pic:spPr>
                    <a:xfrm>
                      <a:off x="0" y="0"/>
                      <a:ext cx="914400" cy="1066800"/>
                    </a:xfrm>
                    <a:prstGeom prst="rect"/>
                  </pic:spPr>
                </pic:pic>
              </a:graphicData>
            </a:graphic>
          </wp:inline>
        </w:drawing>
      </w:r>
    </w:p>
    <w:p>
      <w:pPr>
        <w:pStyle w:val="absCaption"/>
      </w:pPr>
      <w:r>
        <w:t>Treyden M Campbell</w:t>
      </w:r>
    </w:p>
    <w:p>
      <w:r>
        <w:drawing>
          <wp:inline xmlns:a="http://schemas.openxmlformats.org/drawingml/2006/main" xmlns:pic="http://schemas.openxmlformats.org/drawingml/2006/picture">
            <wp:extent cx="914400" cy="1143000"/>
            <wp:docPr id="4" name="Picture 4"/>
            <wp:cNvGraphicFramePr>
              <a:graphicFrameLocks noChangeAspect="1"/>
            </wp:cNvGraphicFramePr>
            <a:graphic>
              <a:graphicData uri="http://schemas.openxmlformats.org/drawingml/2006/picture">
                <pic:pic>
                  <pic:nvPicPr>
                    <pic:cNvPr id="0" name="JAMU_Cooley_HeadShot.jpeg"/>
                    <pic:cNvPicPr/>
                  </pic:nvPicPr>
                  <pic:blipFill>
                    <a:blip r:embed="rId12"/>
                    <a:stretch>
                      <a:fillRect/>
                    </a:stretch>
                  </pic:blipFill>
                  <pic:spPr>
                    <a:xfrm>
                      <a:off x="0" y="0"/>
                      <a:ext cx="914400" cy="1143000"/>
                    </a:xfrm>
                    <a:prstGeom prst="rect"/>
                  </pic:spPr>
                </pic:pic>
              </a:graphicData>
            </a:graphic>
          </wp:inline>
        </w:drawing>
      </w:r>
    </w:p>
    <w:p>
      <w:pPr>
        <w:pStyle w:val="absCaption"/>
      </w:pPr>
      <w:r>
        <w:t>Celia I Cooley</w:t>
      </w:r>
    </w:p>
    <w:p>
      <w:r>
        <w:drawing>
          <wp:inline xmlns:a="http://schemas.openxmlformats.org/drawingml/2006/main" xmlns:pic="http://schemas.openxmlformats.org/drawingml/2006/picture">
            <wp:extent cx="914400" cy="939452"/>
            <wp:docPr id="5" name="Picture 5"/>
            <wp:cNvGraphicFramePr>
              <a:graphicFrameLocks noChangeAspect="1"/>
            </wp:cNvGraphicFramePr>
            <a:graphic>
              <a:graphicData uri="http://schemas.openxmlformats.org/drawingml/2006/picture">
                <pic:pic>
                  <pic:nvPicPr>
                    <pic:cNvPr id="0" name="JAMU_Garcia_Martinez_HeadShot.png"/>
                    <pic:cNvPicPr/>
                  </pic:nvPicPr>
                  <pic:blipFill>
                    <a:blip r:embed="rId13"/>
                    <a:stretch>
                      <a:fillRect/>
                    </a:stretch>
                  </pic:blipFill>
                  <pic:spPr>
                    <a:xfrm>
                      <a:off x="0" y="0"/>
                      <a:ext cx="914400" cy="939452"/>
                    </a:xfrm>
                    <a:prstGeom prst="rect"/>
                  </pic:spPr>
                </pic:pic>
              </a:graphicData>
            </a:graphic>
          </wp:inline>
        </w:drawing>
      </w:r>
    </w:p>
    <w:p>
      <w:pPr>
        <w:pStyle w:val="absCaption"/>
      </w:pPr>
      <w:r>
        <w:t>Jaylan A Garcia Martinez</w:t>
      </w:r>
    </w:p>
    <w:p>
      <w:r>
        <w:drawing>
          <wp:inline xmlns:a="http://schemas.openxmlformats.org/drawingml/2006/main" xmlns:pic="http://schemas.openxmlformats.org/drawingml/2006/picture">
            <wp:extent cx="914400" cy="1143000"/>
            <wp:docPr id="6" name="Picture 6"/>
            <wp:cNvGraphicFramePr>
              <a:graphicFrameLocks noChangeAspect="1"/>
            </wp:cNvGraphicFramePr>
            <a:graphic>
              <a:graphicData uri="http://schemas.openxmlformats.org/drawingml/2006/picture">
                <pic:pic>
                  <pic:nvPicPr>
                    <pic:cNvPr id="0" name="JAMU_Grotos_HeadShot.png"/>
                    <pic:cNvPicPr/>
                  </pic:nvPicPr>
                  <pic:blipFill>
                    <a:blip r:embed="rId14"/>
                    <a:stretch>
                      <a:fillRect/>
                    </a:stretch>
                  </pic:blipFill>
                  <pic:spPr>
                    <a:xfrm>
                      <a:off x="0" y="0"/>
                      <a:ext cx="914400" cy="1143000"/>
                    </a:xfrm>
                    <a:prstGeom prst="rect"/>
                  </pic:spPr>
                </pic:pic>
              </a:graphicData>
            </a:graphic>
          </wp:inline>
        </w:drawing>
      </w:r>
    </w:p>
    <w:p>
      <w:pPr>
        <w:pStyle w:val="absCaption"/>
      </w:pPr>
      <w:r>
        <w:t>Caroline H Grotos</w:t>
      </w:r>
    </w:p>
    <w:p>
      <w:r>
        <w:drawing>
          <wp:inline xmlns:a="http://schemas.openxmlformats.org/drawingml/2006/main" xmlns:pic="http://schemas.openxmlformats.org/drawingml/2006/picture">
            <wp:extent cx="914400" cy="901275"/>
            <wp:docPr id="7" name="Picture 7"/>
            <wp:cNvGraphicFramePr>
              <a:graphicFrameLocks noChangeAspect="1"/>
            </wp:cNvGraphicFramePr>
            <a:graphic>
              <a:graphicData uri="http://schemas.openxmlformats.org/drawingml/2006/picture">
                <pic:pic>
                  <pic:nvPicPr>
                    <pic:cNvPr id="0" name="JAMU_Neal_HeadShot.png"/>
                    <pic:cNvPicPr/>
                  </pic:nvPicPr>
                  <pic:blipFill>
                    <a:blip r:embed="rId15"/>
                    <a:stretch>
                      <a:fillRect/>
                    </a:stretch>
                  </pic:blipFill>
                  <pic:spPr>
                    <a:xfrm>
                      <a:off x="0" y="0"/>
                      <a:ext cx="914400" cy="901275"/>
                    </a:xfrm>
                    <a:prstGeom prst="rect"/>
                  </pic:spPr>
                </pic:pic>
              </a:graphicData>
            </a:graphic>
          </wp:inline>
        </w:drawing>
      </w:r>
    </w:p>
    <w:p>
      <w:pPr>
        <w:pStyle w:val="absCaption"/>
      </w:pPr>
      <w:r>
        <w:t>Kayla S Neal</w:t>
      </w:r>
    </w:p>
    <w:p>
      <w:r>
        <w:drawing>
          <wp:inline xmlns:a="http://schemas.openxmlformats.org/drawingml/2006/main" xmlns:pic="http://schemas.openxmlformats.org/drawingml/2006/picture">
            <wp:extent cx="914400" cy="1307795"/>
            <wp:docPr id="8" name="Picture 8"/>
            <wp:cNvGraphicFramePr>
              <a:graphicFrameLocks noChangeAspect="1"/>
            </wp:cNvGraphicFramePr>
            <a:graphic>
              <a:graphicData uri="http://schemas.openxmlformats.org/drawingml/2006/picture">
                <pic:pic>
                  <pic:nvPicPr>
                    <pic:cNvPr id="0" name="JAMU_Walsh_HeadShot.jpg"/>
                    <pic:cNvPicPr/>
                  </pic:nvPicPr>
                  <pic:blipFill>
                    <a:blip r:embed="rId16"/>
                    <a:stretch>
                      <a:fillRect/>
                    </a:stretch>
                  </pic:blipFill>
                  <pic:spPr>
                    <a:xfrm>
                      <a:off x="0" y="0"/>
                      <a:ext cx="914400" cy="1307795"/>
                    </a:xfrm>
                    <a:prstGeom prst="rect"/>
                  </pic:spPr>
                </pic:pic>
              </a:graphicData>
            </a:graphic>
          </wp:inline>
        </w:drawing>
      </w:r>
    </w:p>
    <w:p>
      <w:pPr>
        <w:pStyle w:val="absCaption"/>
      </w:pPr>
      <w:r>
        <w:t>Eleanor R Walsh</w:t>
      </w:r>
    </w:p>
    <w:p>
      <w:pPr>
        <w:pStyle w:val="AbsTitle"/>
      </w:pPr>
      <w:r>
        <w:t>Conservation of gap and overlap sizes between adjacent genes</w:t>
      </w:r>
    </w:p>
    <w:p>
      <w:pPr>
        <w:pStyle w:val="AbsAuthors"/>
      </w:pPr>
      <w:r>
        <w:t>Emily P Allder</w:t>
      </w:r>
      <w:r>
        <w:rPr>
          <w:b w:val="0"/>
        </w:rPr>
        <w:t xml:space="preserve">, </w:t>
      </w:r>
      <w:r>
        <w:t>Alicia B Bare</w:t>
      </w:r>
      <w:r>
        <w:rPr>
          <w:b w:val="0"/>
        </w:rPr>
        <w:t xml:space="preserve">, </w:t>
      </w:r>
      <w:r>
        <w:t>Treyden M Campbell</w:t>
      </w:r>
      <w:r>
        <w:rPr>
          <w:b w:val="0"/>
        </w:rPr>
        <w:t xml:space="preserve">, </w:t>
      </w:r>
      <w:r>
        <w:t>Celia I Cooley</w:t>
      </w:r>
      <w:r>
        <w:rPr>
          <w:b w:val="0"/>
        </w:rPr>
        <w:t xml:space="preserve">, </w:t>
      </w:r>
      <w:r>
        <w:rPr>
          <w:b w:val="0"/>
        </w:rPr>
        <w:t>Michael G Daamash</w:t>
      </w:r>
      <w:r>
        <w:rPr>
          <w:b w:val="0"/>
        </w:rPr>
        <w:t xml:space="preserve">, </w:t>
      </w:r>
      <w:r>
        <w:rPr>
          <w:b w:val="0"/>
        </w:rPr>
        <w:t>Alexis N Estes</w:t>
      </w:r>
      <w:r>
        <w:rPr>
          <w:b w:val="0"/>
        </w:rPr>
        <w:t xml:space="preserve">, </w:t>
      </w:r>
      <w:r>
        <w:rPr>
          <w:b w:val="0"/>
        </w:rPr>
        <w:t>Edmond Fitzgerald</w:t>
      </w:r>
      <w:r>
        <w:rPr>
          <w:b w:val="0"/>
        </w:rPr>
        <w:t xml:space="preserve">, </w:t>
      </w:r>
      <w:r>
        <w:t>Jaylan A Garcia Martinez</w:t>
      </w:r>
      <w:r>
        <w:rPr>
          <w:b w:val="0"/>
        </w:rPr>
        <w:t xml:space="preserve">, </w:t>
      </w:r>
      <w:r>
        <w:t>Caroline H Grotos</w:t>
      </w:r>
      <w:r>
        <w:rPr>
          <w:b w:val="0"/>
        </w:rPr>
        <w:t xml:space="preserve">, </w:t>
      </w:r>
      <w:r>
        <w:rPr>
          <w:b w:val="0"/>
        </w:rPr>
        <w:t>Thomas M Jones</w:t>
      </w:r>
      <w:r>
        <w:rPr>
          <w:b w:val="0"/>
        </w:rPr>
        <w:t xml:space="preserve">, </w:t>
      </w:r>
      <w:r>
        <w:t>Kayla S Neal</w:t>
      </w:r>
      <w:r>
        <w:rPr>
          <w:b w:val="0"/>
        </w:rPr>
        <w:t xml:space="preserve">, </w:t>
      </w:r>
      <w:r>
        <w:rPr>
          <w:b w:val="0"/>
        </w:rPr>
        <w:t>Nicholas D Sahadak</w:t>
      </w:r>
      <w:r>
        <w:rPr>
          <w:b w:val="0"/>
        </w:rPr>
        <w:t xml:space="preserve">, </w:t>
      </w:r>
      <w:r>
        <w:t>Eleanor R Walsh</w:t>
      </w:r>
      <w:r>
        <w:rPr>
          <w:b w:val="0"/>
        </w:rPr>
        <w:t xml:space="preserve">, </w:t>
      </w:r>
      <w:r>
        <w:rPr>
          <w:b w:val="0"/>
        </w:rPr>
        <w:t>Steven G Cresawn</w:t>
      </w:r>
    </w:p>
    <w:p>
      <w:pPr>
        <w:pStyle w:val="AbsText"/>
      </w:pPr>
      <w:r>
        <w:t>Bacteriophage genomes are relatively small, and the genes in their genomes are tightly packed in order to maximize their coding capacity. While most intergenic regions are short, in many cases adjacent genes overlap. For the genes within any given phamily, these gaps or overlaps between their start codon and the nearest portion of the upstream gene are well conserved features. Our own analysis of two Mycobacterium phage genomes belonging to clusters B and F demonstrated evidence of gap size conservation for many genes in these clusters with an overlap of four base pairs being the most conserved size. We are expanding our study of this phenomenon to phages of other clusters and will explore the relationship of conserved gap/overlap sizes with gene function and phamily size.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