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University of Maine, Honors College</w:t>
      </w:r>
    </w:p>
    <w:p>
      <w:pPr>
        <w:pStyle w:val="InstitutionInfo"/>
      </w:pPr>
      <w:r>
        <w:t>Orono ME</w:t>
      </w:r>
    </w:p>
    <w:p>
      <w:pPr>
        <w:pStyle w:val="InstitutionInfo"/>
      </w:pPr>
      <w:r>
        <w:t>Corresponding Faculty Member: Caitlin Wiafe-Kwakye  (caitlin.tetteh@maine.edu)</w:t>
      </w:r>
      <w:r>
        <w:br/>
      </w:r>
    </w:p>
    <w:p>
      <w:pPr>
        <w:pStyle w:val="AbsTitle"/>
      </w:pPr>
      <w:r>
        <w:t>Characterization of the mycobacteriophage Teaspoon, a unique cluster E phage.</w:t>
      </w:r>
    </w:p>
    <w:p>
      <w:pPr>
        <w:pStyle w:val="AbsAuthors"/>
      </w:pPr>
      <w:r>
        <w:t>Natalie Burgess</w:t>
      </w:r>
      <w:r>
        <w:rPr>
          <w:b w:val="0"/>
        </w:rPr>
        <w:t xml:space="preserve">, </w:t>
      </w:r>
      <w:r>
        <w:t>Sydney Frazier</w:t>
      </w:r>
    </w:p>
    <w:p>
      <w:pPr>
        <w:pStyle w:val="AbsText"/>
      </w:pPr>
      <w:r>
        <w:t>Mycobacterium abscessus,  an extensively drug-resistant strain of non-tuberculosis mycobacteria (NTM), poses a significant health threat by causing a variety of respiratory and skin infections particularly in immunocompromised populations. Alarmingly, 1 out of 5 cystic fibrosis patients are at a risk of getting an NTM infection. Mycobacteriophage are viruses that infect mycobacteria and have been successfully used to treat drug-resistant mycobacterial infections. Isolating novel mycobacteriophages increases our understanding of phage diversity and opportunities to improve phage therapy. The cluster E mycobacteriophage, Teaspoon, was isolated from soil collected in Orono, ME using Mycobacterium smegmatis as the host bacterium. Teaspoon forms small turbid plaques and does not appear to have a broad host range on other mycobacteria tested. Teaspoon has a circular permuted genome that is 70,942 bp in length, a GC content of 63.2%, encodes 122 putative genes and 2 tRNAs. The Teaspoon genome is the shortest of the cluster E phages due to a ~4,500-bp deletion on the right arm. Teaspoon encodes two orphams, a couple WhiB transcription factors and several membrane proteins. Genomic comparison of Teaspoon with other cluster E phages will help understand these unique features.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