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2024 SEA Symposium Abstract</w:t>
      </w:r>
    </w:p>
    <w:p>
      <w:pPr>
        <w:pStyle w:val="InstitutionInfo"/>
      </w:pPr>
      <w:r>
        <w:t>Northwestern College</w:t>
      </w:r>
    </w:p>
    <w:p>
      <w:pPr>
        <w:pStyle w:val="InstitutionInfo"/>
      </w:pPr>
      <w:r>
        <w:t>Orange City IA</w:t>
      </w:r>
    </w:p>
    <w:p>
      <w:pPr>
        <w:pStyle w:val="InstitutionInfo"/>
      </w:pPr>
      <w:r>
        <w:t>Corresponding Faculty Member: Sara Tolsma  (stolsma@nwciowa.edu)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372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Fisk_HeadShot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72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Lauren N Fisk</w:t>
      </w:r>
    </w:p>
    <w:p>
      <w:r>
        <w:drawing>
          <wp:inline xmlns:a="http://schemas.openxmlformats.org/drawingml/2006/main" xmlns:pic="http://schemas.openxmlformats.org/drawingml/2006/picture">
            <wp:extent cx="914400" cy="95554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Foss_HeadShot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55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Kylie A Foss</w:t>
      </w:r>
    </w:p>
    <w:p>
      <w:r>
        <w:drawing>
          <wp:inline xmlns:a="http://schemas.openxmlformats.org/drawingml/2006/main" xmlns:pic="http://schemas.openxmlformats.org/drawingml/2006/picture">
            <wp:extent cx="914400" cy="941832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Hester_HeadShot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18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Khloe Hester</w:t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Kobayashi_HeadShot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Yuki Kobayashi</w:t>
      </w:r>
    </w:p>
    <w:p>
      <w:r>
        <w:drawing>
          <wp:inline xmlns:a="http://schemas.openxmlformats.org/drawingml/2006/main" xmlns:pic="http://schemas.openxmlformats.org/drawingml/2006/picture">
            <wp:extent cx="914400" cy="941832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Kvatek_HeadShot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18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Madelin M Kvatek</w:t>
      </w:r>
    </w:p>
    <w:p>
      <w:r>
        <w:drawing>
          <wp:inline xmlns:a="http://schemas.openxmlformats.org/drawingml/2006/main" xmlns:pic="http://schemas.openxmlformats.org/drawingml/2006/picture">
            <wp:extent cx="914400" cy="946404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Larson_HeadShot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64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Elsie L Larson</w:t>
      </w:r>
    </w:p>
    <w:p>
      <w:r>
        <w:drawing>
          <wp:inline xmlns:a="http://schemas.openxmlformats.org/drawingml/2006/main" xmlns:pic="http://schemas.openxmlformats.org/drawingml/2006/picture">
            <wp:extent cx="914400" cy="941832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Lewis_HeadShot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18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Joshua T Lewis</w:t>
      </w:r>
    </w:p>
    <w:p>
      <w:r>
        <w:drawing>
          <wp:inline xmlns:a="http://schemas.openxmlformats.org/drawingml/2006/main" xmlns:pic="http://schemas.openxmlformats.org/drawingml/2006/picture">
            <wp:extent cx="914400" cy="93726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Manary_HeadShot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72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Madilyn L Manary</w:t>
      </w:r>
    </w:p>
    <w:p>
      <w:r>
        <w:drawing>
          <wp:inline xmlns:a="http://schemas.openxmlformats.org/drawingml/2006/main" xmlns:pic="http://schemas.openxmlformats.org/drawingml/2006/picture">
            <wp:extent cx="914400" cy="937260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Nelson_HeadShot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72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Laura F Nelson</w:t>
      </w:r>
    </w:p>
    <w:p>
      <w:r>
        <w:drawing>
          <wp:inline xmlns:a="http://schemas.openxmlformats.org/drawingml/2006/main" xmlns:pic="http://schemas.openxmlformats.org/drawingml/2006/picture">
            <wp:extent cx="914400" cy="941832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Ostrem_HeadShot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18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Thomas E Ostrem</w:t>
      </w:r>
    </w:p>
    <w:p>
      <w:r>
        <w:drawing>
          <wp:inline xmlns:a="http://schemas.openxmlformats.org/drawingml/2006/main" xmlns:pic="http://schemas.openxmlformats.org/drawingml/2006/picture">
            <wp:extent cx="914400" cy="937260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Penner_HeadShot_HaRU0iF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72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Cayli H Penner</w:t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Rehmke_HeadShot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Sydney M Rehmke</w:t>
      </w:r>
    </w:p>
    <w:p>
      <w:r>
        <w:drawing>
          <wp:inline xmlns:a="http://schemas.openxmlformats.org/drawingml/2006/main" xmlns:pic="http://schemas.openxmlformats.org/drawingml/2006/picture">
            <wp:extent cx="914400" cy="937256"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Rentschler_HeadShot_o18yFJg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72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Taylor M Rentschler</w:t>
      </w:r>
    </w:p>
    <w:p>
      <w:r>
        <w:drawing>
          <wp:inline xmlns:a="http://schemas.openxmlformats.org/drawingml/2006/main" xmlns:pic="http://schemas.openxmlformats.org/drawingml/2006/picture">
            <wp:extent cx="914400" cy="937260"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Sandbult_HeadShot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72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Adriana Sandbult</w:t>
      </w:r>
    </w:p>
    <w:p>
      <w:r>
        <w:drawing>
          <wp:inline xmlns:a="http://schemas.openxmlformats.org/drawingml/2006/main" xmlns:pic="http://schemas.openxmlformats.org/drawingml/2006/picture">
            <wp:extent cx="914400" cy="937260"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Shoenborn_HeadShot.jpe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72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Dane D Shoenborn</w:t>
      </w:r>
    </w:p>
    <w:p>
      <w:r>
        <w:drawing>
          <wp:inline xmlns:a="http://schemas.openxmlformats.org/drawingml/2006/main" xmlns:pic="http://schemas.openxmlformats.org/drawingml/2006/picture">
            <wp:extent cx="914400" cy="946951"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Tiensvold_HeadShot_FGOwmdG.jpe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69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Jonas D Tiensvold</w:t>
      </w:r>
    </w:p>
    <w:p>
      <w:r>
        <w:drawing>
          <wp:inline xmlns:a="http://schemas.openxmlformats.org/drawingml/2006/main" xmlns:pic="http://schemas.openxmlformats.org/drawingml/2006/picture">
            <wp:extent cx="914400" cy="937256"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VanGelder_HeadShot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72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Shayler O VanGelder</w:t>
      </w:r>
    </w:p>
    <w:p>
      <w:r>
        <w:drawing>
          <wp:inline xmlns:a="http://schemas.openxmlformats.org/drawingml/2006/main" xmlns:pic="http://schemas.openxmlformats.org/drawingml/2006/picture">
            <wp:extent cx="914400" cy="941832"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VanKley_HeadShot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18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Kallie L VanKley</w:t>
      </w:r>
    </w:p>
    <w:p>
      <w:r>
        <w:drawing>
          <wp:inline xmlns:a="http://schemas.openxmlformats.org/drawingml/2006/main" xmlns:pic="http://schemas.openxmlformats.org/drawingml/2006/picture">
            <wp:extent cx="914400" cy="1005840"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VanGarven_HeadShot.jpe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05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Megan VanGarven</w:t>
      </w:r>
    </w:p>
    <w:p>
      <w:r>
        <w:drawing>
          <wp:inline xmlns:a="http://schemas.openxmlformats.org/drawingml/2006/main" xmlns:pic="http://schemas.openxmlformats.org/drawingml/2006/picture">
            <wp:extent cx="914400" cy="937260"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RC_Winford_HeadShot.jpe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72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Brianna A Winford</w:t>
      </w:r>
    </w:p>
    <w:p>
      <w:pPr>
        <w:pStyle w:val="AbsTitle"/>
      </w:pPr>
      <w:r>
        <w:t>Annotation of Three Actinobacteriophages: TukTuk, Shamu, and Megatron06</w:t>
      </w:r>
    </w:p>
    <w:p>
      <w:pPr>
        <w:pStyle w:val="AbsAuthors"/>
      </w:pPr>
      <w:r>
        <w:t>Lauren N Fisk</w:t>
      </w:r>
      <w:r>
        <w:rPr>
          <w:b w:val="0"/>
        </w:rPr>
        <w:t xml:space="preserve">, </w:t>
      </w:r>
      <w:r>
        <w:t>Kylie A Foss</w:t>
      </w:r>
      <w:r>
        <w:rPr>
          <w:b w:val="0"/>
        </w:rPr>
        <w:t xml:space="preserve">, </w:t>
      </w:r>
      <w:r>
        <w:t>Khloe Hester</w:t>
      </w:r>
      <w:r>
        <w:rPr>
          <w:b w:val="0"/>
        </w:rPr>
        <w:t xml:space="preserve">, </w:t>
      </w:r>
      <w:r>
        <w:t>Yuki Kobayashi</w:t>
      </w:r>
      <w:r>
        <w:rPr>
          <w:b w:val="0"/>
        </w:rPr>
        <w:t xml:space="preserve">, </w:t>
      </w:r>
      <w:r>
        <w:t>Madelin M Kvatek</w:t>
      </w:r>
      <w:r>
        <w:rPr>
          <w:b w:val="0"/>
        </w:rPr>
        <w:t xml:space="preserve">, </w:t>
      </w:r>
      <w:r>
        <w:t>Elsie L Larson</w:t>
      </w:r>
      <w:r>
        <w:rPr>
          <w:b w:val="0"/>
        </w:rPr>
        <w:t xml:space="preserve">, </w:t>
      </w:r>
      <w:r>
        <w:t>Joshua T Lewis</w:t>
      </w:r>
      <w:r>
        <w:rPr>
          <w:b w:val="0"/>
        </w:rPr>
        <w:t xml:space="preserve">, </w:t>
      </w:r>
      <w:r>
        <w:t>Madilyn L Manary</w:t>
      </w:r>
      <w:r>
        <w:rPr>
          <w:b w:val="0"/>
        </w:rPr>
        <w:t xml:space="preserve">, </w:t>
      </w:r>
      <w:r>
        <w:t>Laura F Nelson</w:t>
      </w:r>
      <w:r>
        <w:rPr>
          <w:b w:val="0"/>
        </w:rPr>
        <w:t xml:space="preserve">, </w:t>
      </w:r>
      <w:r>
        <w:t>Thomas E Ostrem</w:t>
      </w:r>
      <w:r>
        <w:rPr>
          <w:b w:val="0"/>
        </w:rPr>
        <w:t xml:space="preserve">, </w:t>
      </w:r>
      <w:r>
        <w:t>Cayli H Penner</w:t>
      </w:r>
      <w:r>
        <w:rPr>
          <w:b w:val="0"/>
        </w:rPr>
        <w:t xml:space="preserve">, </w:t>
      </w:r>
      <w:r>
        <w:t>Sydney M Rehmke</w:t>
      </w:r>
      <w:r>
        <w:rPr>
          <w:b w:val="0"/>
        </w:rPr>
        <w:t xml:space="preserve">, </w:t>
      </w:r>
      <w:r>
        <w:t>Taylor M Rentschler</w:t>
      </w:r>
      <w:r>
        <w:rPr>
          <w:b w:val="0"/>
        </w:rPr>
        <w:t xml:space="preserve">, </w:t>
      </w:r>
      <w:r>
        <w:t>Adriana Sandbult</w:t>
      </w:r>
      <w:r>
        <w:rPr>
          <w:b w:val="0"/>
        </w:rPr>
        <w:t xml:space="preserve">, </w:t>
      </w:r>
      <w:r>
        <w:t>Dane D Shoenborn</w:t>
      </w:r>
      <w:r>
        <w:rPr>
          <w:b w:val="0"/>
        </w:rPr>
        <w:t xml:space="preserve">, </w:t>
      </w:r>
      <w:r>
        <w:t>Jonas D Tiensvold</w:t>
      </w:r>
      <w:r>
        <w:rPr>
          <w:b w:val="0"/>
        </w:rPr>
        <w:t xml:space="preserve">, </w:t>
      </w:r>
      <w:r>
        <w:t>Shayler O VanGelder</w:t>
      </w:r>
      <w:r>
        <w:rPr>
          <w:b w:val="0"/>
        </w:rPr>
        <w:t xml:space="preserve">, </w:t>
      </w:r>
      <w:r>
        <w:t>Kallie L VanKley</w:t>
      </w:r>
      <w:r>
        <w:rPr>
          <w:b w:val="0"/>
        </w:rPr>
        <w:t xml:space="preserve">, </w:t>
      </w:r>
      <w:r>
        <w:t>Megan VanGarven</w:t>
      </w:r>
      <w:r>
        <w:rPr>
          <w:b w:val="0"/>
        </w:rPr>
        <w:t xml:space="preserve">, </w:t>
      </w:r>
      <w:r>
        <w:t>Brianna A Winford</w:t>
      </w:r>
      <w:r>
        <w:rPr>
          <w:b w:val="0"/>
        </w:rPr>
        <w:t xml:space="preserve">, </w:t>
      </w:r>
      <w:r>
        <w:rPr>
          <w:b w:val="0"/>
        </w:rPr>
        <w:t>Byron Noordewier</w:t>
      </w:r>
      <w:r>
        <w:rPr>
          <w:b w:val="0"/>
        </w:rPr>
        <w:t xml:space="preserve">, </w:t>
      </w:r>
      <w:r>
        <w:rPr>
          <w:b w:val="0"/>
        </w:rPr>
        <w:t>Sara S Tolsma</w:t>
      </w:r>
    </w:p>
    <w:p>
      <w:pPr>
        <w:pStyle w:val="AbsText"/>
      </w:pPr>
      <w:r>
        <w:t>We annotated three newly discovered bacteriophages. TukTuk and Shamu were isolated on the host Microbacterium folorium and Megatron06 on Mycobacterium smegmatis. Based on gene-content similarity (GCS) of 35% or higher to sequenced bacteriophages present in the Actinobacteriophage database, phagesDB, TukTuk was assigned to cluster EB, Shamu to cluster EA, and Megatron06 to Cluster H1. Here we report a summary of our annotation findings along with an in-depth analysis of one aspect of our annotation for each phage.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image" Target="media/image13.jpeg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