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2023 SEA Symposium Abstract</w:t>
      </w:r>
    </w:p>
    <w:p>
      <w:pPr>
        <w:pStyle w:val="InstitutionInfo"/>
      </w:pPr>
      <w:r>
        <w:t>Northwestern College</w:t>
      </w:r>
    </w:p>
    <w:p>
      <w:pPr>
        <w:pStyle w:val="InstitutionInfo"/>
      </w:pPr>
      <w:r>
        <w:t>Orange City IA</w:t>
      </w:r>
    </w:p>
    <w:p>
      <w:pPr>
        <w:pStyle w:val="InstitutionInfo"/>
      </w:pPr>
      <w:r>
        <w:t>Corresponding Faculty Member: Sara Tolsma  (stolsma@nwciowa.edu)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Anderson_HeadShot_J43WZZ8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Grace Anderson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Anderson_HeadShot_i3zaHrN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Olivia Anderson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Bosma_HeadShot_xkt4fW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Clayton Bosma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Brouwer_HeadShot_5MQl4ka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Erin Brouwer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DeGroot_HeadShot_w6Xq9lW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Kleyton DeGroot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Hede_HeadShot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Owen Hede</w:t>
      </w:r>
    </w:p>
    <w:p>
      <w:r>
        <w:drawing>
          <wp:inline xmlns:a="http://schemas.openxmlformats.org/drawingml/2006/main" xmlns:pic="http://schemas.openxmlformats.org/drawingml/2006/picture">
            <wp:extent cx="914400" cy="91897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Jonouchi_HeadShot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89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Daiki Jonouchi</w:t>
      </w:r>
    </w:p>
    <w:p>
      <w:r>
        <w:drawing>
          <wp:inline xmlns:a="http://schemas.openxmlformats.org/drawingml/2006/main" xmlns:pic="http://schemas.openxmlformats.org/drawingml/2006/picture">
            <wp:extent cx="914400" cy="94763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Kirkeby_HeadShot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7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Dylan Kirkeby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Klinghagen_HeadShot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Jayron Klinghagen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Kralik_HeadShot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Kate Kralik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Kutz_HeadShot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Julia Kutz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Lott_HeadShot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Olivia Lott</w:t>
      </w:r>
    </w:p>
    <w:p>
      <w:r>
        <w:drawing>
          <wp:inline xmlns:a="http://schemas.openxmlformats.org/drawingml/2006/main" xmlns:pic="http://schemas.openxmlformats.org/drawingml/2006/picture">
            <wp:extent cx="914400" cy="9144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Olsen_HeadShot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Maegan Olsen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Pavik_HeadShot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Victoria Pavik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Penner_HeadShot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Cayli Penner</w:t>
      </w:r>
    </w:p>
    <w:p>
      <w:r>
        <w:drawing>
          <wp:inline xmlns:a="http://schemas.openxmlformats.org/drawingml/2006/main" xmlns:pic="http://schemas.openxmlformats.org/drawingml/2006/picture">
            <wp:extent cx="914400" cy="93725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Rozeboom_HeadShot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Leah Rozeboom</w:t>
      </w:r>
    </w:p>
    <w:p>
      <w:r>
        <w:drawing>
          <wp:inline xmlns:a="http://schemas.openxmlformats.org/drawingml/2006/main" xmlns:pic="http://schemas.openxmlformats.org/drawingml/2006/picture">
            <wp:extent cx="914400" cy="94278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Skrien_HeadShot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7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Jett Skrien</w:t>
      </w:r>
    </w:p>
    <w:p>
      <w:r>
        <w:drawing>
          <wp:inline xmlns:a="http://schemas.openxmlformats.org/drawingml/2006/main" xmlns:pic="http://schemas.openxmlformats.org/drawingml/2006/picture">
            <wp:extent cx="914400" cy="1130476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Slight_HeadShot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30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Jessica Slight</w:t>
      </w:r>
    </w:p>
    <w:p>
      <w:r>
        <w:drawing>
          <wp:inline xmlns:a="http://schemas.openxmlformats.org/drawingml/2006/main" xmlns:pic="http://schemas.openxmlformats.org/drawingml/2006/picture">
            <wp:extent cx="914400" cy="946951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Tiensvold_HeadShot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69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Jonas Tiensvold</w:t>
      </w:r>
    </w:p>
    <w:p>
      <w:r>
        <w:drawing>
          <wp:inline xmlns:a="http://schemas.openxmlformats.org/drawingml/2006/main" xmlns:pic="http://schemas.openxmlformats.org/drawingml/2006/picture">
            <wp:extent cx="914400" cy="93725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Wajer_HeadShot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Kyra Wajer</w:t>
      </w:r>
    </w:p>
    <w:p>
      <w:r>
        <w:drawing>
          <wp:inline xmlns:a="http://schemas.openxmlformats.org/drawingml/2006/main" xmlns:pic="http://schemas.openxmlformats.org/drawingml/2006/picture">
            <wp:extent cx="914400" cy="1375258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Tolsma_HeadShot_6OjEV4W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52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Sara S Tolsma</w:t>
      </w:r>
    </w:p>
    <w:p>
      <w:pPr>
        <w:pStyle w:val="AbsTitle"/>
      </w:pPr>
      <w:r>
        <w:t>Discovery and Annotation of Two Phages that Infect Microbacterium foliorum: Tedro and BAjuniper</w:t>
      </w:r>
    </w:p>
    <w:p>
      <w:pPr>
        <w:pStyle w:val="AbsAuthors"/>
      </w:pPr>
      <w:r>
        <w:t>Grace Anderson</w:t>
      </w:r>
      <w:r>
        <w:rPr>
          <w:b w:val="0"/>
        </w:rPr>
        <w:t xml:space="preserve">, </w:t>
      </w:r>
      <w:r>
        <w:t>Olivia Anderson</w:t>
      </w:r>
      <w:r>
        <w:rPr>
          <w:b w:val="0"/>
        </w:rPr>
        <w:t xml:space="preserve">, </w:t>
      </w:r>
      <w:r>
        <w:t>Clayton Bosma</w:t>
      </w:r>
      <w:r>
        <w:rPr>
          <w:b w:val="0"/>
        </w:rPr>
        <w:t xml:space="preserve">, </w:t>
      </w:r>
      <w:r>
        <w:t>Erin Brouwer</w:t>
      </w:r>
      <w:r>
        <w:rPr>
          <w:b w:val="0"/>
        </w:rPr>
        <w:t xml:space="preserve">, </w:t>
      </w:r>
      <w:r>
        <w:t>Kleyton DeGroot</w:t>
      </w:r>
      <w:r>
        <w:rPr>
          <w:b w:val="0"/>
        </w:rPr>
        <w:t xml:space="preserve">, </w:t>
      </w:r>
      <w:r>
        <w:t>Owen Hede</w:t>
      </w:r>
      <w:r>
        <w:rPr>
          <w:b w:val="0"/>
        </w:rPr>
        <w:t xml:space="preserve">, </w:t>
      </w:r>
      <w:r>
        <w:t>Daiki Jonouchi</w:t>
      </w:r>
      <w:r>
        <w:rPr>
          <w:b w:val="0"/>
        </w:rPr>
        <w:t xml:space="preserve">, </w:t>
      </w:r>
      <w:r>
        <w:t>Dylan Kirkeby</w:t>
      </w:r>
      <w:r>
        <w:rPr>
          <w:b w:val="0"/>
        </w:rPr>
        <w:t xml:space="preserve">, </w:t>
      </w:r>
      <w:r>
        <w:t>Jayron Klinghagen</w:t>
      </w:r>
      <w:r>
        <w:rPr>
          <w:b w:val="0"/>
        </w:rPr>
        <w:t xml:space="preserve">, </w:t>
      </w:r>
      <w:r>
        <w:t>Kate Kralik</w:t>
      </w:r>
      <w:r>
        <w:rPr>
          <w:b w:val="0"/>
        </w:rPr>
        <w:t xml:space="preserve">, </w:t>
      </w:r>
      <w:r>
        <w:t>Julia Kutz</w:t>
      </w:r>
      <w:r>
        <w:rPr>
          <w:b w:val="0"/>
        </w:rPr>
        <w:t xml:space="preserve">, </w:t>
      </w:r>
      <w:r>
        <w:t>Olivia Lott</w:t>
      </w:r>
      <w:r>
        <w:rPr>
          <w:b w:val="0"/>
        </w:rPr>
        <w:t xml:space="preserve">, </w:t>
      </w:r>
      <w:r>
        <w:t>Maegan Olsen</w:t>
      </w:r>
      <w:r>
        <w:rPr>
          <w:b w:val="0"/>
        </w:rPr>
        <w:t xml:space="preserve">, </w:t>
      </w:r>
      <w:r>
        <w:t>Victoria Pavik</w:t>
      </w:r>
      <w:r>
        <w:rPr>
          <w:b w:val="0"/>
        </w:rPr>
        <w:t xml:space="preserve">, </w:t>
      </w:r>
      <w:r>
        <w:t>Cayli Penner</w:t>
      </w:r>
      <w:r>
        <w:rPr>
          <w:b w:val="0"/>
        </w:rPr>
        <w:t xml:space="preserve">, </w:t>
      </w:r>
      <w:r>
        <w:t>Leah Rozeboom</w:t>
      </w:r>
      <w:r>
        <w:rPr>
          <w:b w:val="0"/>
        </w:rPr>
        <w:t xml:space="preserve">, </w:t>
      </w:r>
      <w:r>
        <w:t>Jett Skrien</w:t>
      </w:r>
      <w:r>
        <w:rPr>
          <w:b w:val="0"/>
        </w:rPr>
        <w:t xml:space="preserve">, </w:t>
      </w:r>
      <w:r>
        <w:t>Jessica Slight</w:t>
      </w:r>
      <w:r>
        <w:rPr>
          <w:b w:val="0"/>
        </w:rPr>
        <w:t xml:space="preserve">, </w:t>
      </w:r>
      <w:r>
        <w:t>Jonas Tiensvold</w:t>
      </w:r>
      <w:r>
        <w:rPr>
          <w:b w:val="0"/>
        </w:rPr>
        <w:t xml:space="preserve">, </w:t>
      </w:r>
      <w:r>
        <w:t>Kyra Wajer</w:t>
      </w:r>
      <w:r>
        <w:rPr>
          <w:b w:val="0"/>
        </w:rPr>
        <w:t xml:space="preserve">, </w:t>
      </w:r>
      <w:r>
        <w:rPr>
          <w:b w:val="0"/>
        </w:rPr>
        <w:t>Byron Noordewier</w:t>
      </w:r>
      <w:r>
        <w:rPr>
          <w:b w:val="0"/>
        </w:rPr>
        <w:t xml:space="preserve">, </w:t>
      </w:r>
      <w:r>
        <w:t>Sara S Tolsma</w:t>
      </w:r>
    </w:p>
    <w:p>
      <w:pPr>
        <w:pStyle w:val="AbsText"/>
      </w:pPr>
      <w:r>
        <w:t>We isolated and purified Tedro and BAjuniper which infect the host Microbacterium foliorium. Tedro is a lytic, cluster EF phage isolated from soil collected in Hawarden, Iowa. Its genome is 56,197 bp long, circularly permuted, and includes 83 protein-coding genes and no tRNA genes. We are examining two of Tedro’s genes, genes 56 and 57, both of which are predicted to encode a DnaE-like DNA polymerase III (alpha) in more detail. Tedro_57 is twice as large as Tedro_56 so we are using additional bioinformatic tools to understand these genes. BAjuniper was isolated from soil collected in a garden in Orange City, Iowa. Its genome is 41,985 bp long. It was assigned to cluster EB. BAjuniper’s genome includes one tRNA gene and we will finalize BAjuniper’s annotation shortly.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