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8235" w14:textId="478DD105" w:rsidR="00452FC5" w:rsidRDefault="000D180D" w:rsidP="000D180D">
      <w:pPr>
        <w:jc w:val="center"/>
        <w:rPr>
          <w:sz w:val="28"/>
          <w:szCs w:val="28"/>
        </w:rPr>
      </w:pPr>
      <w:r>
        <w:rPr>
          <w:sz w:val="28"/>
          <w:szCs w:val="28"/>
        </w:rPr>
        <w:t>Phosphoribosyl transferas</w:t>
      </w:r>
      <w:r w:rsidR="00676301">
        <w:rPr>
          <w:sz w:val="28"/>
          <w:szCs w:val="28"/>
        </w:rPr>
        <w:t xml:space="preserve">e new function: </w:t>
      </w:r>
      <w:r w:rsidR="006F5D00">
        <w:rPr>
          <w:sz w:val="28"/>
          <w:szCs w:val="28"/>
        </w:rPr>
        <w:t xml:space="preserve">Phelipe_64 and </w:t>
      </w:r>
      <w:r w:rsidR="00676301">
        <w:rPr>
          <w:sz w:val="28"/>
          <w:szCs w:val="28"/>
        </w:rPr>
        <w:t>Bosnia_40</w:t>
      </w:r>
      <w:r>
        <w:rPr>
          <w:sz w:val="28"/>
          <w:szCs w:val="28"/>
        </w:rPr>
        <w:t>.</w:t>
      </w:r>
    </w:p>
    <w:p w14:paraId="600B43C3" w14:textId="77777777" w:rsidR="000D180D" w:rsidRPr="001912A3" w:rsidRDefault="000D180D" w:rsidP="006F5D00">
      <w:pPr>
        <w:spacing w:after="0" w:line="240" w:lineRule="auto"/>
      </w:pPr>
      <w:r w:rsidRPr="001912A3">
        <w:rPr>
          <w:b/>
          <w:u w:val="single"/>
        </w:rPr>
        <w:t>Evidence and rational.</w:t>
      </w:r>
    </w:p>
    <w:p w14:paraId="3F591BA3" w14:textId="1BE06530" w:rsidR="00FB7E2F" w:rsidRDefault="00EA48A0" w:rsidP="006F5D00">
      <w:pPr>
        <w:spacing w:after="0" w:line="240" w:lineRule="auto"/>
      </w:pPr>
      <w:r>
        <w:rPr>
          <w:u w:val="single"/>
        </w:rPr>
        <w:t xml:space="preserve">I. </w:t>
      </w:r>
      <w:r w:rsidR="00FB7E2F" w:rsidRPr="00FB7E2F">
        <w:rPr>
          <w:u w:val="single"/>
        </w:rPr>
        <w:t>Phelipe_64</w:t>
      </w:r>
      <w:r w:rsidR="001A159F">
        <w:rPr>
          <w:u w:val="single"/>
        </w:rPr>
        <w:t xml:space="preserve"> (</w:t>
      </w:r>
      <w:proofErr w:type="spellStart"/>
      <w:r w:rsidR="001A159F">
        <w:rPr>
          <w:u w:val="single"/>
        </w:rPr>
        <w:t>pham</w:t>
      </w:r>
      <w:proofErr w:type="spellEnd"/>
      <w:r w:rsidR="001A159F">
        <w:rPr>
          <w:u w:val="single"/>
        </w:rPr>
        <w:t xml:space="preserve"> 15631 as of 2-1-2022)</w:t>
      </w:r>
      <w:r w:rsidR="0075594B">
        <w:t xml:space="preserve">. All are cluster A phages except </w:t>
      </w:r>
      <w:r w:rsidR="00FB7E2F">
        <w:t xml:space="preserve">three cluster DU (example </w:t>
      </w:r>
      <w:r w:rsidR="00FB7E2F" w:rsidRPr="00FB7E2F">
        <w:rPr>
          <w:rStyle w:val="Strong"/>
          <w:b w:val="0"/>
          <w:color w:val="000000"/>
        </w:rPr>
        <w:t>Neville_48).</w:t>
      </w:r>
      <w:r w:rsidR="00FB7E2F">
        <w:t xml:space="preserve"> </w:t>
      </w:r>
    </w:p>
    <w:p w14:paraId="58861920" w14:textId="77777777" w:rsidR="006F5D00" w:rsidRDefault="00FB7E2F" w:rsidP="006F5D00">
      <w:pPr>
        <w:spacing w:after="0" w:line="240" w:lineRule="auto"/>
      </w:pPr>
      <w:r>
        <w:tab/>
        <w:t xml:space="preserve">A. </w:t>
      </w:r>
      <w:proofErr w:type="spellStart"/>
      <w:r w:rsidR="006F5D00">
        <w:t>HHPred</w:t>
      </w:r>
      <w:proofErr w:type="spellEnd"/>
      <w:r w:rsidR="006F5D00">
        <w:t xml:space="preserve"> analysis of Phelipe_64</w:t>
      </w:r>
      <w:r w:rsidR="0028583D">
        <w:t xml:space="preserve"> (</w:t>
      </w:r>
      <w:r>
        <w:t>PDB, CDD, SMART_V6, TIGRFAMs</w:t>
      </w:r>
      <w:r w:rsidR="00912643">
        <w:t>_v15)</w:t>
      </w:r>
    </w:p>
    <w:p w14:paraId="2B7EC375" w14:textId="77777777" w:rsidR="006F5D00" w:rsidRDefault="0028583D" w:rsidP="006F5D00">
      <w:pPr>
        <w:spacing w:after="0" w:line="240" w:lineRule="auto"/>
      </w:pPr>
      <w:r>
        <w:t>77 h</w:t>
      </w:r>
      <w:r w:rsidR="006F5D00">
        <w:t>its</w:t>
      </w:r>
      <w:r>
        <w:t>, 99%+ probability, coverage 75 -90% to individual hits</w:t>
      </w:r>
      <w:r w:rsidR="00912643">
        <w:t xml:space="preserve"> (100% coverage</w:t>
      </w:r>
      <w:r w:rsidR="005D3507">
        <w:t xml:space="preserve"> using full range of hits), e-value range is 8.9e-13 to 4.8e-9.</w:t>
      </w:r>
      <w:r w:rsidR="00912643">
        <w:t xml:space="preserve"> Hit functions are all some type of phosphoribosyl transferase: purine, </w:t>
      </w:r>
      <w:r w:rsidR="00912643" w:rsidRPr="00912643">
        <w:t>Xanthine-Guanine-Hypoxanthine</w:t>
      </w:r>
      <w:r w:rsidR="00912643">
        <w:t>, adenine</w:t>
      </w:r>
      <w:r w:rsidR="005D3507">
        <w:t>, Orotate (part of the de novo pyrimidine nucleotide synthesis pathway in M. tuberculosis).</w:t>
      </w:r>
    </w:p>
    <w:p w14:paraId="391D2962" w14:textId="77777777" w:rsidR="005D3507" w:rsidRDefault="005D3507" w:rsidP="006F5D00">
      <w:pPr>
        <w:spacing w:after="0" w:line="240" w:lineRule="auto"/>
      </w:pPr>
      <w:r>
        <w:t>Sample visualization:</w:t>
      </w:r>
    </w:p>
    <w:p w14:paraId="2EC97230" w14:textId="77777777" w:rsidR="005D3507" w:rsidRDefault="005D3507" w:rsidP="006F5D00">
      <w:pPr>
        <w:spacing w:after="0" w:line="240" w:lineRule="auto"/>
      </w:pPr>
      <w:r>
        <w:rPr>
          <w:noProof/>
        </w:rPr>
        <w:drawing>
          <wp:inline distT="0" distB="0" distL="0" distR="0" wp14:anchorId="39015B63" wp14:editId="041BB644">
            <wp:extent cx="5943600" cy="164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elipe_64_HHPred visualiz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7043" w14:textId="77777777" w:rsidR="0075594B" w:rsidRDefault="0075594B" w:rsidP="006F5D00">
      <w:pPr>
        <w:spacing w:after="0" w:line="240" w:lineRule="auto"/>
      </w:pPr>
    </w:p>
    <w:p w14:paraId="166F55F3" w14:textId="77777777" w:rsidR="005D3507" w:rsidRDefault="00FB7E2F" w:rsidP="00FB7E2F">
      <w:pPr>
        <w:spacing w:after="0" w:line="240" w:lineRule="auto"/>
        <w:ind w:firstLine="720"/>
      </w:pPr>
      <w:r>
        <w:t xml:space="preserve">B. </w:t>
      </w:r>
      <w:r w:rsidR="0075594B">
        <w:t xml:space="preserve">CDD analysis </w:t>
      </w:r>
      <w:proofErr w:type="gramStart"/>
      <w:r w:rsidR="0075594B">
        <w:t xml:space="preserve">of </w:t>
      </w:r>
      <w:r w:rsidR="005D3507">
        <w:t xml:space="preserve"> Phelipe</w:t>
      </w:r>
      <w:proofErr w:type="gramEnd"/>
      <w:r w:rsidR="005D3507">
        <w:t>_64</w:t>
      </w:r>
    </w:p>
    <w:p w14:paraId="0273ED07" w14:textId="57BB695D" w:rsidR="0075594B" w:rsidRDefault="0075594B" w:rsidP="006F5D00">
      <w:pPr>
        <w:spacing w:after="0" w:line="240" w:lineRule="auto"/>
      </w:pPr>
      <w:r w:rsidRPr="0075594B">
        <w:t>Xanthine-Guanine-Hypoxanthine</w:t>
      </w:r>
      <w:r>
        <w:t xml:space="preserve"> phosphoribosyl transferases </w:t>
      </w:r>
      <w:r w:rsidR="00FB7E2F">
        <w:t xml:space="preserve">(top TIGRFAMs hit TIGR01203) </w:t>
      </w:r>
      <w:r>
        <w:t xml:space="preserve">are part of the cI00309 </w:t>
      </w:r>
      <w:proofErr w:type="spellStart"/>
      <w:r>
        <w:t>PRTases_typeI</w:t>
      </w:r>
      <w:proofErr w:type="spellEnd"/>
      <w:r>
        <w:t xml:space="preserve"> Superfamily</w:t>
      </w:r>
      <w:r w:rsidR="00FB7E2F">
        <w:t xml:space="preserve"> which include all types in the list of 77 </w:t>
      </w:r>
      <w:proofErr w:type="spellStart"/>
      <w:r w:rsidR="00FB7E2F">
        <w:t>HHPred</w:t>
      </w:r>
      <w:proofErr w:type="spellEnd"/>
      <w:r w:rsidR="00FB7E2F">
        <w:t xml:space="preserve"> hits</w:t>
      </w:r>
      <w:r>
        <w:t>:</w:t>
      </w:r>
      <w:r w:rsidR="001A159F">
        <w:object w:dxaOrig="9181" w:dyaOrig="11880" w14:anchorId="362C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9pt;height:164.25pt" o:ole="">
            <v:imagedata r:id="rId6" o:title="" cropbottom="47414f"/>
          </v:shape>
          <o:OLEObject Type="Embed" ProgID="Acrobat.Document.DC" ShapeID="_x0000_i1033" DrawAspect="Content" ObjectID="_1705227872" r:id="rId7"/>
        </w:object>
      </w:r>
    </w:p>
    <w:p w14:paraId="5ACDB997" w14:textId="77777777" w:rsidR="001A159F" w:rsidRDefault="00F70BAF" w:rsidP="006F5D00">
      <w:pPr>
        <w:spacing w:after="0" w:line="240" w:lineRule="auto"/>
      </w:pPr>
      <w:r>
        <w:tab/>
      </w:r>
    </w:p>
    <w:p w14:paraId="3458DC2B" w14:textId="386D7928" w:rsidR="00F70BAF" w:rsidRDefault="00F70BAF" w:rsidP="006F5D00">
      <w:pPr>
        <w:spacing w:after="0" w:line="240" w:lineRule="auto"/>
      </w:pPr>
      <w:r>
        <w:t xml:space="preserve">C. </w:t>
      </w:r>
      <w:proofErr w:type="spellStart"/>
      <w:r>
        <w:t>Clustal</w:t>
      </w:r>
      <w:proofErr w:type="spellEnd"/>
      <w:r>
        <w:t xml:space="preserve"> Omega alignment of </w:t>
      </w:r>
      <w:proofErr w:type="spellStart"/>
      <w:r>
        <w:t>pham</w:t>
      </w:r>
      <w:proofErr w:type="spellEnd"/>
      <w:r>
        <w:t xml:space="preserve"> 15631 shows two highly conserved areas in all members</w:t>
      </w:r>
      <w:r w:rsidR="00892914">
        <w:t xml:space="preserve">: a short one at the beginning and a much longer one that overlaps with the </w:t>
      </w:r>
      <w:proofErr w:type="spellStart"/>
      <w:r w:rsidR="00892914">
        <w:t>phamerator</w:t>
      </w:r>
      <w:proofErr w:type="spellEnd"/>
      <w:r w:rsidR="00892914">
        <w:t xml:space="preserve"> “phosphoribosyl”</w:t>
      </w:r>
      <w:r w:rsidR="005906F1">
        <w:t xml:space="preserve"> domains.</w:t>
      </w:r>
    </w:p>
    <w:p w14:paraId="373EC0ED" w14:textId="77777777" w:rsidR="001A159F" w:rsidRDefault="001A159F" w:rsidP="006F5D00">
      <w:pPr>
        <w:spacing w:after="0" w:line="240" w:lineRule="auto"/>
      </w:pPr>
    </w:p>
    <w:p w14:paraId="5003210F" w14:textId="0A10134A" w:rsidR="005906F1" w:rsidRDefault="001A159F" w:rsidP="006F5D00">
      <w:pPr>
        <w:spacing w:after="0" w:line="240" w:lineRule="auto"/>
      </w:pPr>
      <w:r>
        <w:t xml:space="preserve">D. </w:t>
      </w:r>
      <w:r w:rsidR="005906F1">
        <w:t xml:space="preserve">NCBI Blast using Astro_75 (one of the three largest members of the </w:t>
      </w:r>
      <w:proofErr w:type="spellStart"/>
      <w:r w:rsidR="005906F1">
        <w:t>pham</w:t>
      </w:r>
      <w:proofErr w:type="spellEnd"/>
      <w:r w:rsidR="005906F1">
        <w:t>) hits on the other “</w:t>
      </w:r>
      <w:r>
        <w:t>large” and</w:t>
      </w:r>
      <w:r w:rsidR="005906F1">
        <w:t xml:space="preserve"> “medium” </w:t>
      </w:r>
      <w:r w:rsidR="00AC76EF">
        <w:t>PRT’s with</w:t>
      </w:r>
      <w:r w:rsidR="00AD7FA2">
        <w:t xml:space="preserve"> the smaller ones scattered between large and medium or after medium. There are no hits to the slightly larger </w:t>
      </w:r>
      <w:r w:rsidR="00EA48A0">
        <w:t>p</w:t>
      </w:r>
      <w:r w:rsidR="00EA48A0">
        <w:t>hosphoribosyl pyrophosphate transferase</w:t>
      </w:r>
      <w:r w:rsidR="00EA48A0">
        <w:t xml:space="preserve"> </w:t>
      </w:r>
      <w:r w:rsidR="00AD7FA2">
        <w:t>genes</w:t>
      </w:r>
      <w:r w:rsidR="00EA48A0">
        <w:t xml:space="preserve">: example </w:t>
      </w:r>
      <w:r w:rsidR="00AD7FA2">
        <w:t>Archie_72</w:t>
      </w:r>
      <w:r w:rsidR="00EA48A0">
        <w:t>.</w:t>
      </w:r>
      <w:r w:rsidR="00AC76EF">
        <w:t xml:space="preserve"> </w:t>
      </w:r>
      <w:r w:rsidR="005906F1">
        <w:t xml:space="preserve"> </w:t>
      </w:r>
    </w:p>
    <w:p w14:paraId="6E8C0182" w14:textId="337B898C" w:rsidR="00C07E0B" w:rsidRDefault="00930FE1" w:rsidP="006F5D00">
      <w:pPr>
        <w:spacing w:after="0" w:line="240" w:lineRule="auto"/>
      </w:pPr>
      <w:r w:rsidRPr="00930FE1">
        <w:rPr>
          <w:u w:val="single"/>
        </w:rPr>
        <w:lastRenderedPageBreak/>
        <w:t>I</w:t>
      </w:r>
      <w:r w:rsidR="005F2266">
        <w:rPr>
          <w:u w:val="single"/>
        </w:rPr>
        <w:t xml:space="preserve">I </w:t>
      </w:r>
      <w:r>
        <w:rPr>
          <w:u w:val="single"/>
        </w:rPr>
        <w:t>Bosnia_40</w:t>
      </w:r>
      <w:r w:rsidR="005F2266">
        <w:rPr>
          <w:u w:val="single"/>
        </w:rPr>
        <w:t xml:space="preserve"> (</w:t>
      </w:r>
      <w:r w:rsidR="005F2266" w:rsidRPr="00930FE1">
        <w:rPr>
          <w:u w:val="single"/>
        </w:rPr>
        <w:t>Pham</w:t>
      </w:r>
      <w:r w:rsidR="005F2266">
        <w:rPr>
          <w:u w:val="single"/>
        </w:rPr>
        <w:t xml:space="preserve"> </w:t>
      </w:r>
      <w:r w:rsidR="005F2266" w:rsidRPr="00930FE1">
        <w:rPr>
          <w:u w:val="single"/>
        </w:rPr>
        <w:t>55804</w:t>
      </w:r>
      <w:r w:rsidR="005F2266">
        <w:rPr>
          <w:u w:val="single"/>
        </w:rPr>
        <w:t xml:space="preserve"> as of 2-1-2022)</w:t>
      </w:r>
      <w:r>
        <w:rPr>
          <w:u w:val="single"/>
        </w:rPr>
        <w:t>.</w:t>
      </w:r>
    </w:p>
    <w:p w14:paraId="0C22D0B7" w14:textId="15767DC5" w:rsidR="00930FE1" w:rsidRDefault="001D5DDA" w:rsidP="006F5D00">
      <w:pPr>
        <w:spacing w:after="0" w:line="240" w:lineRule="auto"/>
      </w:pPr>
      <w:proofErr w:type="spellStart"/>
      <w:proofErr w:type="gramStart"/>
      <w:r>
        <w:t>A.</w:t>
      </w:r>
      <w:r w:rsidR="00930FE1" w:rsidRPr="001D5DDA">
        <w:rPr>
          <w:u w:val="single"/>
        </w:rPr>
        <w:t>HHPred</w:t>
      </w:r>
      <w:proofErr w:type="spellEnd"/>
      <w:proofErr w:type="gramEnd"/>
      <w:r w:rsidR="00930FE1" w:rsidRPr="001D5DDA">
        <w:rPr>
          <w:u w:val="single"/>
        </w:rPr>
        <w:t xml:space="preserve"> and NCBI </w:t>
      </w:r>
      <w:r w:rsidR="005F2266" w:rsidRPr="001D5DDA">
        <w:rPr>
          <w:u w:val="single"/>
        </w:rPr>
        <w:t>p-</w:t>
      </w:r>
      <w:r w:rsidR="00930FE1" w:rsidRPr="001D5DDA">
        <w:rPr>
          <w:u w:val="single"/>
        </w:rPr>
        <w:t>blast</w:t>
      </w:r>
      <w:r w:rsidR="00930FE1">
        <w:t xml:space="preserve"> give very good hits to</w:t>
      </w:r>
      <w:r w:rsidR="00EA48A0">
        <w:t xml:space="preserve"> </w:t>
      </w:r>
      <w:r w:rsidR="00DE2696">
        <w:t xml:space="preserve">multiple </w:t>
      </w:r>
      <w:r w:rsidR="00930FE1">
        <w:t>phosphoribosyl transferase</w:t>
      </w:r>
      <w:r w:rsidR="005F2266">
        <w:t xml:space="preserve"> genes</w:t>
      </w:r>
      <w:r>
        <w:t>. Top 40 p-blast hit coverage range is 74-100% with large majority &gt; 90%; e-value = 9e-34 to 6e-67.</w:t>
      </w:r>
    </w:p>
    <w:p w14:paraId="2EADB2F4" w14:textId="2F7D072C" w:rsidR="00930FE1" w:rsidRDefault="001D5DDA" w:rsidP="006F5D00">
      <w:pPr>
        <w:spacing w:after="0" w:line="240" w:lineRule="auto"/>
      </w:pPr>
      <w:r>
        <w:t xml:space="preserve">B. </w:t>
      </w:r>
      <w:r w:rsidR="00803DDA" w:rsidRPr="001D5DDA">
        <w:rPr>
          <w:u w:val="single"/>
        </w:rPr>
        <w:t xml:space="preserve">Standalone </w:t>
      </w:r>
      <w:r w:rsidR="00930FE1" w:rsidRPr="001D5DDA">
        <w:rPr>
          <w:u w:val="single"/>
        </w:rPr>
        <w:t>CDD</w:t>
      </w:r>
      <w:r w:rsidR="00930FE1">
        <w:t xml:space="preserve"> does not give any hits.</w:t>
      </w:r>
    </w:p>
    <w:p w14:paraId="58B71680" w14:textId="5E96F2A6" w:rsidR="00930FE1" w:rsidRDefault="001D5DDA" w:rsidP="00930FE1">
      <w:r>
        <w:t xml:space="preserve">C. </w:t>
      </w:r>
      <w:proofErr w:type="spellStart"/>
      <w:r w:rsidR="00930FE1" w:rsidRPr="001D5DDA">
        <w:rPr>
          <w:u w:val="single"/>
        </w:rPr>
        <w:t>PhagesDB</w:t>
      </w:r>
      <w:proofErr w:type="spellEnd"/>
      <w:r w:rsidR="00930FE1" w:rsidRPr="001D5DDA">
        <w:rPr>
          <w:u w:val="single"/>
        </w:rPr>
        <w:t xml:space="preserve"> blast</w:t>
      </w:r>
      <w:r w:rsidR="00930FE1">
        <w:t>: only one decent hit</w:t>
      </w:r>
      <w:r w:rsidR="005F2266">
        <w:t xml:space="preserve"> which is the only other member of this </w:t>
      </w:r>
      <w:proofErr w:type="spellStart"/>
      <w:r w:rsidR="005F2266">
        <w:t>pham</w:t>
      </w:r>
      <w:proofErr w:type="spellEnd"/>
      <w:r w:rsidR="00930FE1">
        <w:t xml:space="preserve">: </w:t>
      </w:r>
      <w:r w:rsidR="00930FE1" w:rsidRPr="00930FE1">
        <w:t xml:space="preserve">Vasanti_29, </w:t>
      </w:r>
      <w:proofErr w:type="spellStart"/>
      <w:r w:rsidR="00930FE1" w:rsidRPr="00930FE1">
        <w:t>phosphoribosyltransferase</w:t>
      </w:r>
      <w:proofErr w:type="spellEnd"/>
      <w:r w:rsidR="00930FE1" w:rsidRPr="00930FE1">
        <w:t xml:space="preserve">, 249 Score </w:t>
      </w:r>
      <w:proofErr w:type="gramStart"/>
      <w:r w:rsidR="00930FE1" w:rsidRPr="00930FE1">
        <w:t>=  125</w:t>
      </w:r>
      <w:proofErr w:type="gramEnd"/>
      <w:r w:rsidR="00930FE1" w:rsidRPr="00930FE1">
        <w:t xml:space="preserve"> bits (313), Expect = 1e-28</w:t>
      </w:r>
      <w:r w:rsidR="00930FE1">
        <w:t>, Identi</w:t>
      </w:r>
      <w:r w:rsidR="00930FE1" w:rsidRPr="00930FE1">
        <w:t>ties = 85/254 (33%), Positives = 126/254 (49%), Gaps = 21/254 (8%)</w:t>
      </w:r>
      <w:r w:rsidR="00930FE1">
        <w:t>;</w:t>
      </w:r>
      <w:r w:rsidR="005F2266">
        <w:t>.</w:t>
      </w:r>
    </w:p>
    <w:sectPr w:rsidR="0093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0153"/>
    <w:multiLevelType w:val="hybridMultilevel"/>
    <w:tmpl w:val="F3E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0D"/>
    <w:rsid w:val="000B3279"/>
    <w:rsid w:val="000D180D"/>
    <w:rsid w:val="001912A3"/>
    <w:rsid w:val="001A159F"/>
    <w:rsid w:val="001C31CD"/>
    <w:rsid w:val="001D5DDA"/>
    <w:rsid w:val="0028583D"/>
    <w:rsid w:val="00452FC5"/>
    <w:rsid w:val="004B1DF9"/>
    <w:rsid w:val="00523DBD"/>
    <w:rsid w:val="005906F1"/>
    <w:rsid w:val="005D3507"/>
    <w:rsid w:val="005F2266"/>
    <w:rsid w:val="00635CCD"/>
    <w:rsid w:val="00676301"/>
    <w:rsid w:val="006C7CB5"/>
    <w:rsid w:val="006F5D00"/>
    <w:rsid w:val="0075594B"/>
    <w:rsid w:val="00803DDA"/>
    <w:rsid w:val="00892914"/>
    <w:rsid w:val="008C340F"/>
    <w:rsid w:val="00911F1B"/>
    <w:rsid w:val="00912643"/>
    <w:rsid w:val="00930FE1"/>
    <w:rsid w:val="00AC76EF"/>
    <w:rsid w:val="00AD7FA2"/>
    <w:rsid w:val="00C07E0B"/>
    <w:rsid w:val="00DE2696"/>
    <w:rsid w:val="00E50870"/>
    <w:rsid w:val="00EA48A0"/>
    <w:rsid w:val="00F70BAF"/>
    <w:rsid w:val="00F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6DC110"/>
  <w15:chartTrackingRefBased/>
  <w15:docId w15:val="{EC8FAB8C-F896-49B6-8E91-DD72FD9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7E2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F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FE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Whitefleet-Smith, JoAnn L</dc:creator>
  <cp:keywords/>
  <dc:description/>
  <cp:lastModifiedBy>Whitefleet-Smith, JoAnn L</cp:lastModifiedBy>
  <cp:revision>2</cp:revision>
  <dcterms:created xsi:type="dcterms:W3CDTF">2022-02-01T18:38:00Z</dcterms:created>
  <dcterms:modified xsi:type="dcterms:W3CDTF">2022-02-01T18:38:00Z</dcterms:modified>
</cp:coreProperties>
</file>