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4B7F0" w14:textId="77777777" w:rsidR="00CF7A46" w:rsidRDefault="00CF7A46" w:rsidP="00B90356">
      <w:pPr>
        <w:rPr>
          <w:rFonts w:ascii="Helvetica" w:eastAsia="Times New Roman" w:hAnsi="Helvetica" w:cs="Times New Roman"/>
          <w:b/>
          <w:bCs/>
          <w:color w:val="000000"/>
        </w:rPr>
      </w:pPr>
    </w:p>
    <w:p w14:paraId="29B50B75" w14:textId="77777777" w:rsidR="00CF7A46" w:rsidRDefault="00CF7A46" w:rsidP="00B90356">
      <w:pPr>
        <w:rPr>
          <w:rFonts w:ascii="Helvetica" w:eastAsia="Times New Roman" w:hAnsi="Helvetica" w:cs="Times New Roman"/>
          <w:b/>
          <w:bCs/>
          <w:color w:val="000000"/>
        </w:rPr>
      </w:pPr>
    </w:p>
    <w:p w14:paraId="1278FB3A" w14:textId="77777777" w:rsidR="00CF7A46" w:rsidRDefault="00CF7A46" w:rsidP="00B90356">
      <w:pPr>
        <w:rPr>
          <w:rFonts w:ascii="Helvetica" w:eastAsia="Times New Roman" w:hAnsi="Helvetica" w:cs="Times New Roman"/>
          <w:b/>
          <w:bCs/>
          <w:color w:val="000000"/>
        </w:rPr>
      </w:pPr>
    </w:p>
    <w:p w14:paraId="4AB06D45" w14:textId="218550C9" w:rsidR="00B90356" w:rsidRPr="00B90356" w:rsidRDefault="00B90356" w:rsidP="00B90356">
      <w:pPr>
        <w:rPr>
          <w:rFonts w:ascii="Helvetica" w:eastAsia="Times New Roman" w:hAnsi="Helvetica" w:cs="Times New Roman"/>
          <w:color w:val="208382"/>
          <w:sz w:val="28"/>
          <w:szCs w:val="28"/>
        </w:rPr>
      </w:pPr>
      <w:r w:rsidRPr="00B90356">
        <w:rPr>
          <w:rFonts w:ascii="Helvetica" w:eastAsia="Times New Roman" w:hAnsi="Helvetica" w:cs="Times New Roman"/>
          <w:b/>
          <w:bCs/>
          <w:color w:val="208382"/>
          <w:sz w:val="28"/>
          <w:szCs w:val="28"/>
        </w:rPr>
        <w:t>Pre-Genomics Workshop Assignments.</w:t>
      </w:r>
    </w:p>
    <w:p w14:paraId="5ADBF126" w14:textId="42BF27B4" w:rsidR="00CF7A46" w:rsidRDefault="00CF7A46" w:rsidP="00CF7A46">
      <w:pPr>
        <w:pStyle w:val="ListParagraph"/>
        <w:rPr>
          <w:rFonts w:ascii="Helvetica" w:eastAsia="Times New Roman" w:hAnsi="Helvetica" w:cs="Times New Roman"/>
          <w:color w:val="208382"/>
        </w:rPr>
      </w:pPr>
    </w:p>
    <w:p w14:paraId="3A63099F" w14:textId="77777777" w:rsidR="00CF7A46" w:rsidRPr="00CF7A46" w:rsidRDefault="00CF7A46" w:rsidP="00CF7A46">
      <w:pPr>
        <w:pStyle w:val="ListParagraph"/>
        <w:rPr>
          <w:rFonts w:ascii="Helvetica" w:eastAsia="Times New Roman" w:hAnsi="Helvetica" w:cs="Times New Roman"/>
          <w:color w:val="208382"/>
        </w:rPr>
      </w:pPr>
    </w:p>
    <w:p w14:paraId="1C54C003" w14:textId="068942FF" w:rsidR="00B90356" w:rsidRPr="00CF7A46" w:rsidRDefault="00B90356" w:rsidP="00B90356">
      <w:pPr>
        <w:pStyle w:val="ListParagraph"/>
        <w:numPr>
          <w:ilvl w:val="0"/>
          <w:numId w:val="1"/>
        </w:numPr>
        <w:rPr>
          <w:rFonts w:ascii="Helvetica" w:eastAsia="Times New Roman" w:hAnsi="Helvetica" w:cs="Times New Roman"/>
          <w:color w:val="208382"/>
        </w:rPr>
      </w:pPr>
      <w:r w:rsidRPr="00CF7A46">
        <w:rPr>
          <w:rFonts w:ascii="Helvetica" w:eastAsia="Times New Roman" w:hAnsi="Helvetica" w:cs="Times New Roman"/>
          <w:b/>
          <w:bCs/>
          <w:color w:val="208382"/>
        </w:rPr>
        <w:t>Reading Assignments:</w:t>
      </w:r>
    </w:p>
    <w:p w14:paraId="7A56EE81" w14:textId="77777777" w:rsidR="00B90356" w:rsidRPr="00B90356" w:rsidRDefault="00B90356" w:rsidP="00B90356">
      <w:pPr>
        <w:ind w:left="720"/>
        <w:rPr>
          <w:rFonts w:ascii="Helvetica" w:eastAsia="Times New Roman" w:hAnsi="Helvetica" w:cs="Times New Roman"/>
          <w:color w:val="000000"/>
        </w:rPr>
      </w:pPr>
      <w:r w:rsidRPr="00B90356">
        <w:rPr>
          <w:rFonts w:ascii="Helvetica" w:eastAsia="Times New Roman" w:hAnsi="Helvetica" w:cs="Times New Roman"/>
          <w:color w:val="000000"/>
        </w:rPr>
        <w:t>Please review the following materials in the Phage Genomics Guide. The intent is for you to gain an appreciation of the workflow and how the Guide is organized. As you read the following sections and pages, note that you</w:t>
      </w:r>
      <w:r w:rsidRPr="00B90356">
        <w:rPr>
          <w:rFonts w:ascii="Helvetica" w:eastAsia="Times New Roman" w:hAnsi="Helvetica" w:cs="Times New Roman"/>
          <w:i/>
          <w:iCs/>
          <w:color w:val="000000"/>
        </w:rPr>
        <w:t> do not</w:t>
      </w:r>
      <w:r w:rsidRPr="00B90356">
        <w:rPr>
          <w:rFonts w:ascii="Helvetica" w:eastAsia="Times New Roman" w:hAnsi="Helvetica" w:cs="Times New Roman"/>
          <w:color w:val="000000"/>
        </w:rPr>
        <w:t xml:space="preserve"> need to follow additional links, especially for the various software you will be introduced to during training. Instead, simply know that </w:t>
      </w:r>
      <w:proofErr w:type="gramStart"/>
      <w:r w:rsidRPr="00B90356">
        <w:rPr>
          <w:rFonts w:ascii="Helvetica" w:eastAsia="Times New Roman" w:hAnsi="Helvetica" w:cs="Times New Roman"/>
          <w:color w:val="000000"/>
        </w:rPr>
        <w:t>these software</w:t>
      </w:r>
      <w:proofErr w:type="gramEnd"/>
      <w:r w:rsidRPr="00B90356">
        <w:rPr>
          <w:rFonts w:ascii="Helvetica" w:eastAsia="Times New Roman" w:hAnsi="Helvetica" w:cs="Times New Roman"/>
          <w:color w:val="000000"/>
        </w:rPr>
        <w:t xml:space="preserve"> exists and will be used.</w:t>
      </w:r>
    </w:p>
    <w:p w14:paraId="7408CCA3" w14:textId="77777777" w:rsidR="00B90356" w:rsidRPr="00B90356" w:rsidRDefault="00B90356" w:rsidP="00B90356">
      <w:pPr>
        <w:ind w:left="720"/>
        <w:rPr>
          <w:rFonts w:ascii="Helvetica" w:eastAsia="Times New Roman" w:hAnsi="Helvetica" w:cs="Times New Roman"/>
          <w:color w:val="000000"/>
        </w:rPr>
      </w:pPr>
    </w:p>
    <w:p w14:paraId="109F7A23" w14:textId="77777777" w:rsidR="00B90356" w:rsidRPr="00B90356" w:rsidRDefault="00B90356" w:rsidP="00B90356">
      <w:pPr>
        <w:ind w:left="720"/>
        <w:rPr>
          <w:rFonts w:ascii="Helvetica" w:eastAsia="Times New Roman" w:hAnsi="Helvetica" w:cs="Times New Roman"/>
          <w:color w:val="000000"/>
        </w:rPr>
      </w:pPr>
      <w:r w:rsidRPr="00B90356">
        <w:rPr>
          <w:rFonts w:ascii="Helvetica" w:eastAsia="Times New Roman" w:hAnsi="Helvetica" w:cs="Times New Roman"/>
          <w:color w:val="000000"/>
        </w:rPr>
        <w:t>Section 1: </w:t>
      </w:r>
      <w:hyperlink r:id="rId7" w:history="1">
        <w:r w:rsidRPr="00B90356">
          <w:rPr>
            <w:rFonts w:ascii="Helvetica" w:eastAsia="Times New Roman" w:hAnsi="Helvetica" w:cs="Times New Roman"/>
            <w:color w:val="0000FF"/>
            <w:u w:val="single"/>
          </w:rPr>
          <w:t>Introduction</w:t>
        </w:r>
      </w:hyperlink>
      <w:r w:rsidRPr="00B90356">
        <w:rPr>
          <w:rFonts w:ascii="Helvetica" w:eastAsia="Times New Roman" w:hAnsi="Helvetica" w:cs="Times New Roman"/>
          <w:color w:val="000000"/>
        </w:rPr>
        <w:t> —&gt; read all 4 sections (no need to open links)</w:t>
      </w:r>
    </w:p>
    <w:p w14:paraId="511D3A00" w14:textId="77777777" w:rsidR="00B90356" w:rsidRPr="00B90356" w:rsidRDefault="00B90356" w:rsidP="00B90356">
      <w:pPr>
        <w:ind w:left="720"/>
        <w:rPr>
          <w:rFonts w:ascii="Helvetica" w:eastAsia="Times New Roman" w:hAnsi="Helvetica" w:cs="Times New Roman"/>
          <w:color w:val="000000"/>
        </w:rPr>
      </w:pPr>
    </w:p>
    <w:p w14:paraId="6946EF0F" w14:textId="77777777" w:rsidR="00B90356" w:rsidRPr="00B90356" w:rsidRDefault="00B90356" w:rsidP="00B90356">
      <w:pPr>
        <w:ind w:left="720"/>
        <w:rPr>
          <w:rFonts w:ascii="Helvetica" w:eastAsia="Times New Roman" w:hAnsi="Helvetica" w:cs="Times New Roman"/>
          <w:color w:val="000000"/>
        </w:rPr>
      </w:pPr>
      <w:r w:rsidRPr="00B90356">
        <w:rPr>
          <w:rFonts w:ascii="Helvetica" w:eastAsia="Times New Roman" w:hAnsi="Helvetica" w:cs="Times New Roman"/>
          <w:color w:val="000000"/>
        </w:rPr>
        <w:t>Section 2: </w:t>
      </w:r>
      <w:hyperlink r:id="rId8" w:history="1">
        <w:r w:rsidRPr="00B90356">
          <w:rPr>
            <w:rFonts w:ascii="Helvetica" w:eastAsia="Times New Roman" w:hAnsi="Helvetica" w:cs="Times New Roman"/>
            <w:color w:val="0000FF"/>
            <w:u w:val="single"/>
          </w:rPr>
          <w:t>Annotation Outline</w:t>
        </w:r>
      </w:hyperlink>
      <w:r w:rsidRPr="00B90356">
        <w:rPr>
          <w:rFonts w:ascii="Helvetica" w:eastAsia="Times New Roman" w:hAnsi="Helvetica" w:cs="Times New Roman"/>
          <w:color w:val="000000"/>
        </w:rPr>
        <w:t> —&gt; preview this cover page, then click on several links to appreciate that the Annotation Outline is a useful landing page when annotating. You do not need to learn the contents of this page (yet).</w:t>
      </w:r>
    </w:p>
    <w:p w14:paraId="614E0337" w14:textId="77777777" w:rsidR="00B90356" w:rsidRPr="00B90356" w:rsidRDefault="00B90356" w:rsidP="00B90356">
      <w:pPr>
        <w:ind w:left="720"/>
        <w:rPr>
          <w:rFonts w:ascii="Helvetica" w:eastAsia="Times New Roman" w:hAnsi="Helvetica" w:cs="Times New Roman"/>
          <w:color w:val="000000"/>
        </w:rPr>
      </w:pPr>
    </w:p>
    <w:p w14:paraId="08DE3CFC" w14:textId="77777777" w:rsidR="00B90356" w:rsidRPr="00B90356" w:rsidRDefault="00B90356" w:rsidP="00B90356">
      <w:pPr>
        <w:ind w:left="720"/>
        <w:rPr>
          <w:rFonts w:ascii="Helvetica" w:eastAsia="Times New Roman" w:hAnsi="Helvetica" w:cs="Times New Roman"/>
          <w:color w:val="000000"/>
        </w:rPr>
      </w:pPr>
      <w:r w:rsidRPr="00B90356">
        <w:rPr>
          <w:rFonts w:ascii="Helvetica" w:eastAsia="Times New Roman" w:hAnsi="Helvetica" w:cs="Times New Roman"/>
          <w:color w:val="000000"/>
        </w:rPr>
        <w:t>Section 4: </w:t>
      </w:r>
      <w:hyperlink r:id="rId9" w:history="1">
        <w:r w:rsidRPr="00B90356">
          <w:rPr>
            <w:rFonts w:ascii="Helvetica" w:eastAsia="Times New Roman" w:hAnsi="Helvetica" w:cs="Times New Roman"/>
            <w:color w:val="0000FF"/>
            <w:u w:val="single"/>
          </w:rPr>
          <w:t>Phage Annotation, Genomics, and Data Interpretation</w:t>
        </w:r>
      </w:hyperlink>
      <w:r w:rsidRPr="00B90356">
        <w:rPr>
          <w:rFonts w:ascii="Helvetica" w:eastAsia="Times New Roman" w:hAnsi="Helvetica" w:cs="Times New Roman"/>
          <w:color w:val="000000"/>
        </w:rPr>
        <w:t> —&gt; Review “Genome Annotation Overview” and the accompanying figures in "Decision Trees for Genome Annotation". </w:t>
      </w:r>
    </w:p>
    <w:p w14:paraId="50D64785" w14:textId="464A8922" w:rsidR="00B90356" w:rsidRDefault="00B90356" w:rsidP="00B90356">
      <w:pPr>
        <w:rPr>
          <w:rFonts w:ascii="Helvetica" w:eastAsia="Times New Roman" w:hAnsi="Helvetica" w:cs="Times New Roman"/>
          <w:color w:val="000000"/>
        </w:rPr>
      </w:pPr>
    </w:p>
    <w:p w14:paraId="347BA582" w14:textId="77777777" w:rsidR="00CF7A46" w:rsidRPr="00B90356" w:rsidRDefault="00CF7A46" w:rsidP="00B90356">
      <w:pPr>
        <w:rPr>
          <w:rFonts w:ascii="Helvetica" w:eastAsia="Times New Roman" w:hAnsi="Helvetica" w:cs="Times New Roman"/>
          <w:color w:val="000000"/>
        </w:rPr>
      </w:pPr>
    </w:p>
    <w:p w14:paraId="2FD06D77" w14:textId="77777777" w:rsidR="006C59CB" w:rsidRPr="006C59CB" w:rsidRDefault="00B90356" w:rsidP="00B90356">
      <w:pPr>
        <w:pStyle w:val="ListParagraph"/>
        <w:numPr>
          <w:ilvl w:val="0"/>
          <w:numId w:val="1"/>
        </w:numPr>
        <w:rPr>
          <w:rFonts w:ascii="Helvetica" w:eastAsia="Times New Roman" w:hAnsi="Helvetica" w:cs="Times New Roman"/>
          <w:color w:val="208382"/>
        </w:rPr>
      </w:pPr>
      <w:r w:rsidRPr="00CF7A46">
        <w:rPr>
          <w:rFonts w:ascii="Helvetica" w:eastAsia="Times New Roman" w:hAnsi="Helvetica" w:cs="Times New Roman"/>
          <w:b/>
          <w:bCs/>
          <w:color w:val="208382"/>
        </w:rPr>
        <w:t>Computing Assignments</w:t>
      </w:r>
      <w:r w:rsidR="006C59CB">
        <w:rPr>
          <w:rFonts w:ascii="Helvetica" w:eastAsia="Times New Roman" w:hAnsi="Helvetica" w:cs="Times New Roman"/>
          <w:b/>
          <w:bCs/>
          <w:color w:val="208382"/>
        </w:rPr>
        <w:t xml:space="preserve"> – </w:t>
      </w:r>
    </w:p>
    <w:p w14:paraId="47828718" w14:textId="19D16345" w:rsidR="00B90356" w:rsidRPr="000C095C" w:rsidRDefault="000C095C" w:rsidP="006C59CB">
      <w:pPr>
        <w:pStyle w:val="ListParagraph"/>
        <w:rPr>
          <w:rFonts w:ascii="Helvetica" w:eastAsia="Times New Roman" w:hAnsi="Helvetica" w:cs="Times New Roman"/>
          <w:color w:val="208382"/>
        </w:rPr>
      </w:pPr>
      <w:r w:rsidRPr="000C095C">
        <w:rPr>
          <w:rFonts w:ascii="Helvetica" w:eastAsia="Times New Roman" w:hAnsi="Helvetica" w:cs="Times New Roman"/>
          <w:color w:val="208382"/>
        </w:rPr>
        <w:t>On the first evening of the workshop, you will perform an auto-annotation</w:t>
      </w:r>
      <w:r>
        <w:rPr>
          <w:rFonts w:ascii="Helvetica" w:eastAsia="Times New Roman" w:hAnsi="Helvetica" w:cs="Times New Roman"/>
          <w:color w:val="208382"/>
        </w:rPr>
        <w:t xml:space="preserve">, which will only work if your </w:t>
      </w:r>
      <w:proofErr w:type="spellStart"/>
      <w:r>
        <w:rPr>
          <w:rFonts w:ascii="Helvetica" w:eastAsia="Times New Roman" w:hAnsi="Helvetica" w:cs="Times New Roman"/>
          <w:color w:val="208382"/>
        </w:rPr>
        <w:t>DNAMaster</w:t>
      </w:r>
      <w:proofErr w:type="spellEnd"/>
      <w:r>
        <w:rPr>
          <w:rFonts w:ascii="Helvetica" w:eastAsia="Times New Roman" w:hAnsi="Helvetica" w:cs="Times New Roman"/>
          <w:color w:val="208382"/>
        </w:rPr>
        <w:t xml:space="preserve"> is properly configured. It is recommended that you attempt the auto-annotation yourself ahead of the workshop, following the </w:t>
      </w:r>
      <w:proofErr w:type="spellStart"/>
      <w:r>
        <w:rPr>
          <w:rFonts w:ascii="Helvetica" w:eastAsia="Times New Roman" w:hAnsi="Helvetica" w:cs="Times New Roman"/>
          <w:color w:val="208382"/>
        </w:rPr>
        <w:t>intructions</w:t>
      </w:r>
      <w:proofErr w:type="spellEnd"/>
      <w:r>
        <w:rPr>
          <w:rFonts w:ascii="Helvetica" w:eastAsia="Times New Roman" w:hAnsi="Helvetica" w:cs="Times New Roman"/>
          <w:color w:val="208382"/>
        </w:rPr>
        <w:t xml:space="preserve"> below:</w:t>
      </w:r>
    </w:p>
    <w:p w14:paraId="5C1829EA" w14:textId="7A94E3DE" w:rsidR="000C095C" w:rsidRPr="000C095C" w:rsidRDefault="00B90356" w:rsidP="000C095C">
      <w:pPr>
        <w:pStyle w:val="ListParagraph"/>
        <w:ind w:left="360" w:firstLine="360"/>
      </w:pPr>
      <w:r w:rsidRPr="000C095C">
        <w:rPr>
          <w:rFonts w:ascii="Helvetica" w:eastAsia="Times New Roman" w:hAnsi="Helvetica" w:cs="Times New Roman"/>
          <w:color w:val="000000"/>
        </w:rPr>
        <w:t xml:space="preserve">Please complete the </w:t>
      </w:r>
      <w:r w:rsidR="000C095C" w:rsidRPr="000C095C">
        <w:rPr>
          <w:rFonts w:ascii="Helvetica" w:eastAsia="Times New Roman" w:hAnsi="Helvetica" w:cs="Times New Roman"/>
          <w:color w:val="000000"/>
        </w:rPr>
        <w:t>following</w:t>
      </w:r>
      <w:r w:rsidRPr="000C095C">
        <w:rPr>
          <w:rFonts w:ascii="Helvetica" w:eastAsia="Times New Roman" w:hAnsi="Helvetica" w:cs="Times New Roman"/>
          <w:color w:val="000000"/>
        </w:rPr>
        <w:t xml:space="preserve"> pages for </w:t>
      </w:r>
      <w:hyperlink r:id="rId10" w:history="1">
        <w:proofErr w:type="spellStart"/>
        <w:r w:rsidRPr="000C095C">
          <w:rPr>
            <w:rFonts w:ascii="Helvetica" w:eastAsia="Times New Roman" w:hAnsi="Helvetica" w:cs="Times New Roman"/>
            <w:color w:val="0000FF"/>
            <w:u w:val="single"/>
          </w:rPr>
          <w:t>DNA</w:t>
        </w:r>
        <w:r w:rsidRPr="000C095C">
          <w:rPr>
            <w:rFonts w:ascii="Helvetica" w:eastAsia="Times New Roman" w:hAnsi="Helvetica" w:cs="Times New Roman"/>
            <w:color w:val="0000FF"/>
            <w:u w:val="single"/>
          </w:rPr>
          <w:t>M</w:t>
        </w:r>
        <w:r w:rsidRPr="000C095C">
          <w:rPr>
            <w:rFonts w:ascii="Helvetica" w:eastAsia="Times New Roman" w:hAnsi="Helvetica" w:cs="Times New Roman"/>
            <w:color w:val="0000FF"/>
            <w:u w:val="single"/>
          </w:rPr>
          <w:t>aster</w:t>
        </w:r>
        <w:proofErr w:type="spellEnd"/>
      </w:hyperlink>
      <w:r w:rsidR="000C095C">
        <w:rPr>
          <w:rFonts w:ascii="Helvetica" w:eastAsia="Times New Roman" w:hAnsi="Helvetica" w:cs="Times New Roman"/>
          <w:color w:val="000000"/>
        </w:rPr>
        <w:t>:</w:t>
      </w:r>
    </w:p>
    <w:p w14:paraId="07D6EE3D" w14:textId="258435FE" w:rsidR="000C095C" w:rsidRPr="000C095C" w:rsidRDefault="000C095C" w:rsidP="000C095C">
      <w:pPr>
        <w:pStyle w:val="ListParagraph"/>
        <w:numPr>
          <w:ilvl w:val="0"/>
          <w:numId w:val="2"/>
        </w:numPr>
      </w:pPr>
      <w:hyperlink r:id="rId11" w:history="1">
        <w:r w:rsidRPr="000C095C">
          <w:rPr>
            <w:rStyle w:val="Hyperlink"/>
          </w:rPr>
          <w:t>Setting DNA Master Preferences</w:t>
        </w:r>
      </w:hyperlink>
      <w:r w:rsidRPr="000C095C">
        <w:t xml:space="preserve"> </w:t>
      </w:r>
    </w:p>
    <w:p w14:paraId="5B7E5C52" w14:textId="77777777" w:rsidR="000C095C" w:rsidRPr="000C095C" w:rsidRDefault="000C095C" w:rsidP="000C095C">
      <w:pPr>
        <w:pStyle w:val="ListParagraph"/>
        <w:numPr>
          <w:ilvl w:val="0"/>
          <w:numId w:val="2"/>
        </w:numPr>
      </w:pPr>
      <w:hyperlink r:id="rId12" w:history="1">
        <w:r w:rsidRPr="000C095C">
          <w:rPr>
            <w:rStyle w:val="Hyperlink"/>
          </w:rPr>
          <w:t>Checking for DNA Master Updates</w:t>
        </w:r>
      </w:hyperlink>
      <w:r w:rsidRPr="000C095C">
        <w:t xml:space="preserve"> </w:t>
      </w:r>
    </w:p>
    <w:p w14:paraId="19A89E8B" w14:textId="77777777" w:rsidR="000C095C" w:rsidRPr="000C095C" w:rsidRDefault="000C095C" w:rsidP="000C095C">
      <w:pPr>
        <w:pStyle w:val="ListParagraph"/>
        <w:numPr>
          <w:ilvl w:val="0"/>
          <w:numId w:val="2"/>
        </w:numPr>
      </w:pPr>
      <w:hyperlink r:id="rId13" w:history="1">
        <w:r w:rsidRPr="000C095C">
          <w:rPr>
            <w:rStyle w:val="Hyperlink"/>
          </w:rPr>
          <w:t>Importing your FASTA-formatted sequence into DNA Master</w:t>
        </w:r>
      </w:hyperlink>
      <w:r w:rsidRPr="000C095C">
        <w:t xml:space="preserve"> </w:t>
      </w:r>
    </w:p>
    <w:p w14:paraId="74D6EB6C" w14:textId="77777777" w:rsidR="000C095C" w:rsidRPr="000C095C" w:rsidRDefault="000C095C" w:rsidP="000C095C">
      <w:pPr>
        <w:pStyle w:val="ListParagraph"/>
        <w:numPr>
          <w:ilvl w:val="0"/>
          <w:numId w:val="2"/>
        </w:numPr>
      </w:pPr>
      <w:hyperlink r:id="rId14" w:history="1">
        <w:r w:rsidRPr="000C095C">
          <w:rPr>
            <w:rStyle w:val="Hyperlink"/>
          </w:rPr>
          <w:t>Saving Your DNA Master File</w:t>
        </w:r>
      </w:hyperlink>
      <w:r w:rsidRPr="000C095C">
        <w:t xml:space="preserve"> </w:t>
      </w:r>
    </w:p>
    <w:p w14:paraId="74127F86" w14:textId="03B6FC5A" w:rsidR="000C095C" w:rsidRPr="000C095C" w:rsidRDefault="000C095C" w:rsidP="000C095C">
      <w:pPr>
        <w:pStyle w:val="ListParagraph"/>
        <w:numPr>
          <w:ilvl w:val="0"/>
          <w:numId w:val="2"/>
        </w:numPr>
      </w:pPr>
      <w:hyperlink r:id="rId15" w:history="1">
        <w:r w:rsidRPr="000C095C">
          <w:rPr>
            <w:rStyle w:val="Hyperlink"/>
          </w:rPr>
          <w:t>Opening (or Re-opening) a saved DNA Master file</w:t>
        </w:r>
      </w:hyperlink>
      <w:r w:rsidRPr="000C095C">
        <w:t xml:space="preserve"> </w:t>
      </w:r>
    </w:p>
    <w:p w14:paraId="327FAFEE" w14:textId="5EFD5070" w:rsidR="000C095C" w:rsidRDefault="000C095C" w:rsidP="000C095C">
      <w:pPr>
        <w:pStyle w:val="ListParagraph"/>
        <w:numPr>
          <w:ilvl w:val="0"/>
          <w:numId w:val="2"/>
        </w:numPr>
      </w:pPr>
      <w:hyperlink r:id="rId16" w:history="1">
        <w:r w:rsidRPr="000C095C">
          <w:rPr>
            <w:rStyle w:val="Hyperlink"/>
          </w:rPr>
          <w:t>Generating a Rough Draft of Your Annotation using Auto-Annotate</w:t>
        </w:r>
      </w:hyperlink>
      <w:r w:rsidRPr="000C095C">
        <w:t xml:space="preserve"> </w:t>
      </w:r>
    </w:p>
    <w:p w14:paraId="75856C06" w14:textId="79F40AA3" w:rsidR="00B90356" w:rsidRPr="000C095C" w:rsidRDefault="000C095C" w:rsidP="000C095C">
      <w:pPr>
        <w:ind w:left="720"/>
      </w:pPr>
      <w:r>
        <w:t xml:space="preserve">Note: Auto-annotation will need to run for 3 – 6 hours. As such, we recommend starting the auto-annotation in the evening so that it can run overnight. Ensure your </w:t>
      </w:r>
      <w:proofErr w:type="spellStart"/>
      <w:r>
        <w:t>compuer</w:t>
      </w:r>
      <w:proofErr w:type="spellEnd"/>
      <w:r>
        <w:t xml:space="preserve"> is not set to “sleep”.</w:t>
      </w:r>
    </w:p>
    <w:p w14:paraId="2B203D9F" w14:textId="2248FFC2" w:rsidR="00C11B65" w:rsidRPr="000C095C" w:rsidRDefault="00B90356" w:rsidP="000C095C">
      <w:pPr>
        <w:ind w:left="720"/>
        <w:rPr>
          <w:rFonts w:ascii="Helvetica" w:eastAsia="Times New Roman" w:hAnsi="Helvetica" w:cs="Times New Roman"/>
          <w:i/>
          <w:iCs/>
          <w:color w:val="000000"/>
        </w:rPr>
      </w:pPr>
      <w:r>
        <w:rPr>
          <w:rFonts w:ascii="Helvetica" w:eastAsia="Times New Roman" w:hAnsi="Helvetica" w:cs="Times New Roman"/>
          <w:color w:val="000000"/>
        </w:rPr>
        <w:br/>
      </w:r>
      <w:r w:rsidRPr="00B90356">
        <w:rPr>
          <w:rFonts w:ascii="Helvetica" w:eastAsia="Times New Roman" w:hAnsi="Helvetica" w:cs="Times New Roman"/>
          <w:i/>
          <w:iCs/>
          <w:color w:val="000000"/>
        </w:rPr>
        <w:t xml:space="preserve">You will need to download the </w:t>
      </w:r>
      <w:proofErr w:type="spellStart"/>
      <w:r w:rsidRPr="00B90356">
        <w:rPr>
          <w:rFonts w:ascii="Helvetica" w:eastAsia="Times New Roman" w:hAnsi="Helvetica" w:cs="Times New Roman"/>
          <w:i/>
          <w:iCs/>
          <w:color w:val="000000"/>
        </w:rPr>
        <w:t>fasta</w:t>
      </w:r>
      <w:proofErr w:type="spellEnd"/>
      <w:r w:rsidRPr="00B90356">
        <w:rPr>
          <w:rFonts w:ascii="Helvetica" w:eastAsia="Times New Roman" w:hAnsi="Helvetica" w:cs="Times New Roman"/>
          <w:i/>
          <w:iCs/>
          <w:color w:val="000000"/>
        </w:rPr>
        <w:t xml:space="preserve"> file for your phage. Here is a link to your phage: </w:t>
      </w:r>
      <w:hyperlink r:id="rId17" w:history="1">
        <w:r w:rsidRPr="00B90356">
          <w:rPr>
            <w:rFonts w:ascii="Helvetica" w:eastAsia="Times New Roman" w:hAnsi="Helvetica" w:cs="Times New Roman"/>
            <w:i/>
            <w:iCs/>
            <w:color w:val="0000FF"/>
            <w:u w:val="single"/>
          </w:rPr>
          <w:t>Ellie</w:t>
        </w:r>
      </w:hyperlink>
    </w:p>
    <w:sectPr w:rsidR="00C11B65" w:rsidRPr="000C095C" w:rsidSect="00BE231E">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E6171" w14:textId="77777777" w:rsidR="001264E6" w:rsidRDefault="001264E6" w:rsidP="00CF7A46">
      <w:r>
        <w:separator/>
      </w:r>
    </w:p>
  </w:endnote>
  <w:endnote w:type="continuationSeparator" w:id="0">
    <w:p w14:paraId="3E319788" w14:textId="77777777" w:rsidR="001264E6" w:rsidRDefault="001264E6" w:rsidP="00CF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CC2B" w14:textId="77777777" w:rsidR="001264E6" w:rsidRDefault="001264E6" w:rsidP="00CF7A46">
      <w:r>
        <w:separator/>
      </w:r>
    </w:p>
  </w:footnote>
  <w:footnote w:type="continuationSeparator" w:id="0">
    <w:p w14:paraId="36293405" w14:textId="77777777" w:rsidR="001264E6" w:rsidRDefault="001264E6" w:rsidP="00CF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1E2F" w14:textId="440BA1AB" w:rsidR="00CF7A46" w:rsidRDefault="00CF7A46" w:rsidP="00CF7A46">
    <w:pPr>
      <w:pStyle w:val="Header"/>
      <w:jc w:val="center"/>
    </w:pPr>
    <w:r>
      <w:rPr>
        <w:noProof/>
      </w:rPr>
      <w:drawing>
        <wp:inline distT="0" distB="0" distL="0" distR="0" wp14:anchorId="0D45F9E3" wp14:editId="5E88D419">
          <wp:extent cx="2336800" cy="556381"/>
          <wp:effectExtent l="0" t="0" r="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PHAGES_Logo.png"/>
                  <pic:cNvPicPr/>
                </pic:nvPicPr>
                <pic:blipFill>
                  <a:blip r:embed="rId1">
                    <a:extLst>
                      <a:ext uri="{28A0092B-C50C-407E-A947-70E740481C1C}">
                        <a14:useLocalDpi xmlns:a14="http://schemas.microsoft.com/office/drawing/2010/main" val="0"/>
                      </a:ext>
                    </a:extLst>
                  </a:blip>
                  <a:stretch>
                    <a:fillRect/>
                  </a:stretch>
                </pic:blipFill>
                <pic:spPr>
                  <a:xfrm>
                    <a:off x="0" y="0"/>
                    <a:ext cx="2399843" cy="571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86F11"/>
    <w:multiLevelType w:val="hybridMultilevel"/>
    <w:tmpl w:val="C384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3341CE"/>
    <w:multiLevelType w:val="hybridMultilevel"/>
    <w:tmpl w:val="A5DEDE36"/>
    <w:lvl w:ilvl="0" w:tplc="6F14E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56"/>
    <w:rsid w:val="000C095C"/>
    <w:rsid w:val="000F70E9"/>
    <w:rsid w:val="001264E6"/>
    <w:rsid w:val="002D1D66"/>
    <w:rsid w:val="006C59CB"/>
    <w:rsid w:val="00B90356"/>
    <w:rsid w:val="00BE231E"/>
    <w:rsid w:val="00CF7A46"/>
    <w:rsid w:val="00E6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41167"/>
  <w15:chartTrackingRefBased/>
  <w15:docId w15:val="{D26F5188-790E-0041-AF97-F282537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0356"/>
  </w:style>
  <w:style w:type="character" w:styleId="Hyperlink">
    <w:name w:val="Hyperlink"/>
    <w:basedOn w:val="DefaultParagraphFont"/>
    <w:uiPriority w:val="99"/>
    <w:semiHidden/>
    <w:unhideWhenUsed/>
    <w:rsid w:val="00B90356"/>
    <w:rPr>
      <w:color w:val="0000FF"/>
      <w:u w:val="single"/>
    </w:rPr>
  </w:style>
  <w:style w:type="paragraph" w:styleId="ListParagraph">
    <w:name w:val="List Paragraph"/>
    <w:basedOn w:val="Normal"/>
    <w:uiPriority w:val="34"/>
    <w:qFormat/>
    <w:rsid w:val="00B90356"/>
    <w:pPr>
      <w:ind w:left="720"/>
      <w:contextualSpacing/>
    </w:pPr>
  </w:style>
  <w:style w:type="paragraph" w:styleId="Header">
    <w:name w:val="header"/>
    <w:basedOn w:val="Normal"/>
    <w:link w:val="HeaderChar"/>
    <w:uiPriority w:val="99"/>
    <w:unhideWhenUsed/>
    <w:rsid w:val="00CF7A46"/>
    <w:pPr>
      <w:tabs>
        <w:tab w:val="center" w:pos="4680"/>
        <w:tab w:val="right" w:pos="9360"/>
      </w:tabs>
    </w:pPr>
  </w:style>
  <w:style w:type="character" w:customStyle="1" w:styleId="HeaderChar">
    <w:name w:val="Header Char"/>
    <w:basedOn w:val="DefaultParagraphFont"/>
    <w:link w:val="Header"/>
    <w:uiPriority w:val="99"/>
    <w:rsid w:val="00CF7A46"/>
  </w:style>
  <w:style w:type="paragraph" w:styleId="Footer">
    <w:name w:val="footer"/>
    <w:basedOn w:val="Normal"/>
    <w:link w:val="FooterChar"/>
    <w:uiPriority w:val="99"/>
    <w:unhideWhenUsed/>
    <w:rsid w:val="00CF7A46"/>
    <w:pPr>
      <w:tabs>
        <w:tab w:val="center" w:pos="4680"/>
        <w:tab w:val="right" w:pos="9360"/>
      </w:tabs>
    </w:pPr>
  </w:style>
  <w:style w:type="character" w:customStyle="1" w:styleId="FooterChar">
    <w:name w:val="Footer Char"/>
    <w:basedOn w:val="DefaultParagraphFont"/>
    <w:link w:val="Footer"/>
    <w:uiPriority w:val="99"/>
    <w:rsid w:val="00CF7A46"/>
  </w:style>
  <w:style w:type="character" w:styleId="FollowedHyperlink">
    <w:name w:val="FollowedHyperlink"/>
    <w:basedOn w:val="DefaultParagraphFont"/>
    <w:uiPriority w:val="99"/>
    <w:semiHidden/>
    <w:unhideWhenUsed/>
    <w:rsid w:val="000C095C"/>
    <w:rPr>
      <w:color w:val="954F72" w:themeColor="followedHyperlink"/>
      <w:u w:val="single"/>
    </w:rPr>
  </w:style>
  <w:style w:type="paragraph" w:styleId="BalloonText">
    <w:name w:val="Balloon Text"/>
    <w:basedOn w:val="Normal"/>
    <w:link w:val="BalloonTextChar"/>
    <w:uiPriority w:val="99"/>
    <w:semiHidden/>
    <w:unhideWhenUsed/>
    <w:rsid w:val="000F70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0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65103">
      <w:bodyDiv w:val="1"/>
      <w:marLeft w:val="0"/>
      <w:marRight w:val="0"/>
      <w:marTop w:val="0"/>
      <w:marBottom w:val="0"/>
      <w:divBdr>
        <w:top w:val="none" w:sz="0" w:space="0" w:color="auto"/>
        <w:left w:val="none" w:sz="0" w:space="0" w:color="auto"/>
        <w:bottom w:val="none" w:sz="0" w:space="0" w:color="auto"/>
        <w:right w:val="none" w:sz="0" w:space="0" w:color="auto"/>
      </w:divBdr>
      <w:divsChild>
        <w:div w:id="1372225498">
          <w:marLeft w:val="0"/>
          <w:marRight w:val="0"/>
          <w:marTop w:val="0"/>
          <w:marBottom w:val="0"/>
          <w:divBdr>
            <w:top w:val="none" w:sz="0" w:space="0" w:color="auto"/>
            <w:left w:val="none" w:sz="0" w:space="0" w:color="auto"/>
            <w:bottom w:val="none" w:sz="0" w:space="0" w:color="auto"/>
            <w:right w:val="none" w:sz="0" w:space="0" w:color="auto"/>
          </w:divBdr>
          <w:divsChild>
            <w:div w:id="17242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649">
      <w:bodyDiv w:val="1"/>
      <w:marLeft w:val="0"/>
      <w:marRight w:val="0"/>
      <w:marTop w:val="0"/>
      <w:marBottom w:val="0"/>
      <w:divBdr>
        <w:top w:val="none" w:sz="0" w:space="0" w:color="auto"/>
        <w:left w:val="none" w:sz="0" w:space="0" w:color="auto"/>
        <w:bottom w:val="none" w:sz="0" w:space="0" w:color="auto"/>
        <w:right w:val="none" w:sz="0" w:space="0" w:color="auto"/>
      </w:divBdr>
      <w:divsChild>
        <w:div w:id="1379670166">
          <w:marLeft w:val="0"/>
          <w:marRight w:val="0"/>
          <w:marTop w:val="0"/>
          <w:marBottom w:val="0"/>
          <w:divBdr>
            <w:top w:val="none" w:sz="0" w:space="0" w:color="auto"/>
            <w:left w:val="none" w:sz="0" w:space="0" w:color="auto"/>
            <w:bottom w:val="none" w:sz="0" w:space="0" w:color="auto"/>
            <w:right w:val="none" w:sz="0" w:space="0" w:color="auto"/>
          </w:divBdr>
        </w:div>
        <w:div w:id="1419712731">
          <w:marLeft w:val="0"/>
          <w:marRight w:val="0"/>
          <w:marTop w:val="0"/>
          <w:marBottom w:val="0"/>
          <w:divBdr>
            <w:top w:val="none" w:sz="0" w:space="0" w:color="auto"/>
            <w:left w:val="none" w:sz="0" w:space="0" w:color="auto"/>
            <w:bottom w:val="none" w:sz="0" w:space="0" w:color="auto"/>
            <w:right w:val="none" w:sz="0" w:space="0" w:color="auto"/>
          </w:divBdr>
        </w:div>
        <w:div w:id="146243290">
          <w:marLeft w:val="0"/>
          <w:marRight w:val="0"/>
          <w:marTop w:val="0"/>
          <w:marBottom w:val="0"/>
          <w:divBdr>
            <w:top w:val="none" w:sz="0" w:space="0" w:color="auto"/>
            <w:left w:val="none" w:sz="0" w:space="0" w:color="auto"/>
            <w:bottom w:val="none" w:sz="0" w:space="0" w:color="auto"/>
            <w:right w:val="none" w:sz="0" w:space="0" w:color="auto"/>
          </w:divBdr>
        </w:div>
        <w:div w:id="772475339">
          <w:marLeft w:val="0"/>
          <w:marRight w:val="0"/>
          <w:marTop w:val="0"/>
          <w:marBottom w:val="0"/>
          <w:divBdr>
            <w:top w:val="none" w:sz="0" w:space="0" w:color="auto"/>
            <w:left w:val="none" w:sz="0" w:space="0" w:color="auto"/>
            <w:bottom w:val="none" w:sz="0" w:space="0" w:color="auto"/>
            <w:right w:val="none" w:sz="0" w:space="0" w:color="auto"/>
          </w:divBdr>
        </w:div>
        <w:div w:id="1164129738">
          <w:marLeft w:val="0"/>
          <w:marRight w:val="0"/>
          <w:marTop w:val="0"/>
          <w:marBottom w:val="0"/>
          <w:divBdr>
            <w:top w:val="none" w:sz="0" w:space="0" w:color="auto"/>
            <w:left w:val="none" w:sz="0" w:space="0" w:color="auto"/>
            <w:bottom w:val="none" w:sz="0" w:space="0" w:color="auto"/>
            <w:right w:val="none" w:sz="0" w:space="0" w:color="auto"/>
          </w:divBdr>
        </w:div>
        <w:div w:id="410857954">
          <w:marLeft w:val="0"/>
          <w:marRight w:val="0"/>
          <w:marTop w:val="0"/>
          <w:marBottom w:val="0"/>
          <w:divBdr>
            <w:top w:val="none" w:sz="0" w:space="0" w:color="auto"/>
            <w:left w:val="none" w:sz="0" w:space="0" w:color="auto"/>
            <w:bottom w:val="none" w:sz="0" w:space="0" w:color="auto"/>
            <w:right w:val="none" w:sz="0" w:space="0" w:color="auto"/>
          </w:divBdr>
        </w:div>
        <w:div w:id="805901699">
          <w:marLeft w:val="0"/>
          <w:marRight w:val="0"/>
          <w:marTop w:val="0"/>
          <w:marBottom w:val="0"/>
          <w:divBdr>
            <w:top w:val="none" w:sz="0" w:space="0" w:color="auto"/>
            <w:left w:val="none" w:sz="0" w:space="0" w:color="auto"/>
            <w:bottom w:val="none" w:sz="0" w:space="0" w:color="auto"/>
            <w:right w:val="none" w:sz="0" w:space="0" w:color="auto"/>
          </w:divBdr>
        </w:div>
        <w:div w:id="1320118043">
          <w:marLeft w:val="0"/>
          <w:marRight w:val="0"/>
          <w:marTop w:val="0"/>
          <w:marBottom w:val="0"/>
          <w:divBdr>
            <w:top w:val="none" w:sz="0" w:space="0" w:color="auto"/>
            <w:left w:val="none" w:sz="0" w:space="0" w:color="auto"/>
            <w:bottom w:val="none" w:sz="0" w:space="0" w:color="auto"/>
            <w:right w:val="none" w:sz="0" w:space="0" w:color="auto"/>
          </w:divBdr>
        </w:div>
        <w:div w:id="365832271">
          <w:marLeft w:val="0"/>
          <w:marRight w:val="0"/>
          <w:marTop w:val="0"/>
          <w:marBottom w:val="0"/>
          <w:divBdr>
            <w:top w:val="none" w:sz="0" w:space="0" w:color="auto"/>
            <w:left w:val="none" w:sz="0" w:space="0" w:color="auto"/>
            <w:bottom w:val="none" w:sz="0" w:space="0" w:color="auto"/>
            <w:right w:val="none" w:sz="0" w:space="0" w:color="auto"/>
          </w:divBdr>
        </w:div>
        <w:div w:id="1964535889">
          <w:marLeft w:val="0"/>
          <w:marRight w:val="0"/>
          <w:marTop w:val="0"/>
          <w:marBottom w:val="0"/>
          <w:divBdr>
            <w:top w:val="none" w:sz="0" w:space="0" w:color="auto"/>
            <w:left w:val="none" w:sz="0" w:space="0" w:color="auto"/>
            <w:bottom w:val="none" w:sz="0" w:space="0" w:color="auto"/>
            <w:right w:val="none" w:sz="0" w:space="0" w:color="auto"/>
          </w:divBdr>
        </w:div>
        <w:div w:id="422799542">
          <w:marLeft w:val="0"/>
          <w:marRight w:val="0"/>
          <w:marTop w:val="0"/>
          <w:marBottom w:val="0"/>
          <w:divBdr>
            <w:top w:val="none" w:sz="0" w:space="0" w:color="auto"/>
            <w:left w:val="none" w:sz="0" w:space="0" w:color="auto"/>
            <w:bottom w:val="none" w:sz="0" w:space="0" w:color="auto"/>
            <w:right w:val="none" w:sz="0" w:space="0" w:color="auto"/>
          </w:divBdr>
          <w:divsChild>
            <w:div w:id="1979066264">
              <w:marLeft w:val="0"/>
              <w:marRight w:val="0"/>
              <w:marTop w:val="0"/>
              <w:marBottom w:val="0"/>
              <w:divBdr>
                <w:top w:val="none" w:sz="0" w:space="0" w:color="auto"/>
                <w:left w:val="none" w:sz="0" w:space="0" w:color="auto"/>
                <w:bottom w:val="none" w:sz="0" w:space="0" w:color="auto"/>
                <w:right w:val="none" w:sz="0" w:space="0" w:color="auto"/>
              </w:divBdr>
            </w:div>
            <w:div w:id="241065263">
              <w:marLeft w:val="0"/>
              <w:marRight w:val="0"/>
              <w:marTop w:val="0"/>
              <w:marBottom w:val="0"/>
              <w:divBdr>
                <w:top w:val="none" w:sz="0" w:space="0" w:color="auto"/>
                <w:left w:val="none" w:sz="0" w:space="0" w:color="auto"/>
                <w:bottom w:val="none" w:sz="0" w:space="0" w:color="auto"/>
                <w:right w:val="none" w:sz="0" w:space="0" w:color="auto"/>
              </w:divBdr>
            </w:div>
            <w:div w:id="1940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2319">
      <w:bodyDiv w:val="1"/>
      <w:marLeft w:val="0"/>
      <w:marRight w:val="0"/>
      <w:marTop w:val="0"/>
      <w:marBottom w:val="0"/>
      <w:divBdr>
        <w:top w:val="none" w:sz="0" w:space="0" w:color="auto"/>
        <w:left w:val="none" w:sz="0" w:space="0" w:color="auto"/>
        <w:bottom w:val="none" w:sz="0" w:space="0" w:color="auto"/>
        <w:right w:val="none" w:sz="0" w:space="0" w:color="auto"/>
      </w:divBdr>
      <w:divsChild>
        <w:div w:id="1163663753">
          <w:marLeft w:val="0"/>
          <w:marRight w:val="0"/>
          <w:marTop w:val="0"/>
          <w:marBottom w:val="0"/>
          <w:divBdr>
            <w:top w:val="none" w:sz="0" w:space="0" w:color="auto"/>
            <w:left w:val="none" w:sz="0" w:space="0" w:color="auto"/>
            <w:bottom w:val="none" w:sz="0" w:space="0" w:color="auto"/>
            <w:right w:val="none" w:sz="0" w:space="0" w:color="auto"/>
          </w:divBdr>
          <w:divsChild>
            <w:div w:id="926383218">
              <w:marLeft w:val="0"/>
              <w:marRight w:val="0"/>
              <w:marTop w:val="0"/>
              <w:marBottom w:val="0"/>
              <w:divBdr>
                <w:top w:val="none" w:sz="0" w:space="0" w:color="auto"/>
                <w:left w:val="none" w:sz="0" w:space="0" w:color="auto"/>
                <w:bottom w:val="none" w:sz="0" w:space="0" w:color="auto"/>
                <w:right w:val="none" w:sz="0" w:space="0" w:color="auto"/>
              </w:divBdr>
            </w:div>
          </w:divsChild>
        </w:div>
        <w:div w:id="1506018757">
          <w:marLeft w:val="0"/>
          <w:marRight w:val="0"/>
          <w:marTop w:val="0"/>
          <w:marBottom w:val="0"/>
          <w:divBdr>
            <w:top w:val="none" w:sz="0" w:space="0" w:color="auto"/>
            <w:left w:val="none" w:sz="0" w:space="0" w:color="auto"/>
            <w:bottom w:val="none" w:sz="0" w:space="0" w:color="auto"/>
            <w:right w:val="none" w:sz="0" w:space="0" w:color="auto"/>
          </w:divBdr>
          <w:divsChild>
            <w:div w:id="871725951">
              <w:marLeft w:val="0"/>
              <w:marRight w:val="0"/>
              <w:marTop w:val="0"/>
              <w:marBottom w:val="0"/>
              <w:divBdr>
                <w:top w:val="none" w:sz="0" w:space="0" w:color="auto"/>
                <w:left w:val="none" w:sz="0" w:space="0" w:color="auto"/>
                <w:bottom w:val="none" w:sz="0" w:space="0" w:color="auto"/>
                <w:right w:val="none" w:sz="0" w:space="0" w:color="auto"/>
              </w:divBdr>
            </w:div>
          </w:divsChild>
        </w:div>
        <w:div w:id="1924952499">
          <w:marLeft w:val="0"/>
          <w:marRight w:val="0"/>
          <w:marTop w:val="0"/>
          <w:marBottom w:val="0"/>
          <w:divBdr>
            <w:top w:val="none" w:sz="0" w:space="0" w:color="auto"/>
            <w:left w:val="none" w:sz="0" w:space="0" w:color="auto"/>
            <w:bottom w:val="none" w:sz="0" w:space="0" w:color="auto"/>
            <w:right w:val="none" w:sz="0" w:space="0" w:color="auto"/>
          </w:divBdr>
          <w:divsChild>
            <w:div w:id="1651444082">
              <w:marLeft w:val="0"/>
              <w:marRight w:val="0"/>
              <w:marTop w:val="0"/>
              <w:marBottom w:val="0"/>
              <w:divBdr>
                <w:top w:val="none" w:sz="0" w:space="0" w:color="auto"/>
                <w:left w:val="none" w:sz="0" w:space="0" w:color="auto"/>
                <w:bottom w:val="none" w:sz="0" w:space="0" w:color="auto"/>
                <w:right w:val="none" w:sz="0" w:space="0" w:color="auto"/>
              </w:divBdr>
            </w:div>
          </w:divsChild>
        </w:div>
        <w:div w:id="1745100267">
          <w:marLeft w:val="0"/>
          <w:marRight w:val="0"/>
          <w:marTop w:val="0"/>
          <w:marBottom w:val="0"/>
          <w:divBdr>
            <w:top w:val="none" w:sz="0" w:space="0" w:color="auto"/>
            <w:left w:val="none" w:sz="0" w:space="0" w:color="auto"/>
            <w:bottom w:val="none" w:sz="0" w:space="0" w:color="auto"/>
            <w:right w:val="none" w:sz="0" w:space="0" w:color="auto"/>
          </w:divBdr>
          <w:divsChild>
            <w:div w:id="279924377">
              <w:marLeft w:val="0"/>
              <w:marRight w:val="0"/>
              <w:marTop w:val="0"/>
              <w:marBottom w:val="0"/>
              <w:divBdr>
                <w:top w:val="none" w:sz="0" w:space="0" w:color="auto"/>
                <w:left w:val="none" w:sz="0" w:space="0" w:color="auto"/>
                <w:bottom w:val="none" w:sz="0" w:space="0" w:color="auto"/>
                <w:right w:val="none" w:sz="0" w:space="0" w:color="auto"/>
              </w:divBdr>
            </w:div>
          </w:divsChild>
        </w:div>
        <w:div w:id="598291809">
          <w:marLeft w:val="0"/>
          <w:marRight w:val="0"/>
          <w:marTop w:val="0"/>
          <w:marBottom w:val="0"/>
          <w:divBdr>
            <w:top w:val="none" w:sz="0" w:space="0" w:color="auto"/>
            <w:left w:val="none" w:sz="0" w:space="0" w:color="auto"/>
            <w:bottom w:val="none" w:sz="0" w:space="0" w:color="auto"/>
            <w:right w:val="none" w:sz="0" w:space="0" w:color="auto"/>
          </w:divBdr>
          <w:divsChild>
            <w:div w:id="11436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nnotation-outline" TargetMode="External"/><Relationship Id="rId13" Type="http://schemas.openxmlformats.org/officeDocument/2006/relationships/hyperlink" Target="https://seaphagesbioinformatics.helpdocsonline.com/dna-maste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aphagesbioinformatics.helpdocsonline.com/getting-started" TargetMode="External"/><Relationship Id="rId12" Type="http://schemas.openxmlformats.org/officeDocument/2006/relationships/hyperlink" Target="https://seaphagesbioinformatics.helpdocsonline.com/dna-master" TargetMode="External"/><Relationship Id="rId17" Type="http://schemas.openxmlformats.org/officeDocument/2006/relationships/hyperlink" Target="https://phagesdb.org/phages/Ellie/" TargetMode="External"/><Relationship Id="rId2" Type="http://schemas.openxmlformats.org/officeDocument/2006/relationships/styles" Target="styles.xml"/><Relationship Id="rId16" Type="http://schemas.openxmlformats.org/officeDocument/2006/relationships/hyperlink" Target="https://seaphagesbioinformatics.helpdocsonline.com/dna-mas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phagesbioinformatics.helpdocsonline.com/dna-master" TargetMode="External"/><Relationship Id="rId5" Type="http://schemas.openxmlformats.org/officeDocument/2006/relationships/footnotes" Target="footnotes.xml"/><Relationship Id="rId15" Type="http://schemas.openxmlformats.org/officeDocument/2006/relationships/hyperlink" Target="https://seaphagesbioinformatics.helpdocsonline.com/dna-master" TargetMode="External"/><Relationship Id="rId10" Type="http://schemas.openxmlformats.org/officeDocument/2006/relationships/hyperlink" Target="https://seaphagesbioinformatics.helpdocsonline.com/dna-mas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phagesbioinformatics.helpdocsonline.com/interpreting-data" TargetMode="External"/><Relationship Id="rId14" Type="http://schemas.openxmlformats.org/officeDocument/2006/relationships/hyperlink" Target="https://seaphagesbioinformatics.helpdocsonline.com/dna-m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Sivanathan, Vic</dc:creator>
  <cp:keywords/>
  <dc:description/>
  <cp:lastModifiedBy>Sivanathan, Vic</cp:lastModifiedBy>
  <cp:revision>3</cp:revision>
  <cp:lastPrinted>2020-06-05T21:00:00Z</cp:lastPrinted>
  <dcterms:created xsi:type="dcterms:W3CDTF">2020-06-05T21:00:00Z</dcterms:created>
  <dcterms:modified xsi:type="dcterms:W3CDTF">2020-06-05T21:01:00Z</dcterms:modified>
</cp:coreProperties>
</file>