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2024 SEA Symposium Abstract</w:t>
      </w:r>
    </w:p>
    <w:p>
      <w:pPr>
        <w:pStyle w:val="InstitutionInfo"/>
      </w:pPr>
      <w:r>
        <w:t>Iowa State University</w:t>
      </w:r>
    </w:p>
    <w:p>
      <w:pPr>
        <w:pStyle w:val="InstitutionInfo"/>
      </w:pPr>
      <w:r>
        <w:t>Ames IA</w:t>
      </w:r>
    </w:p>
    <w:p>
      <w:pPr>
        <w:pStyle w:val="InstitutionInfo"/>
      </w:pPr>
      <w:r>
        <w:t>Corresponding Faculty Member: Nick Peters  (ntpeters@iastate.edu)</w:t>
      </w:r>
      <w:r>
        <w:br/>
      </w:r>
    </w:p>
    <w:p>
      <w:pPr>
        <w:pStyle w:val="AbsTitle"/>
      </w:pPr>
      <w:r>
        <w:t>Phage hunting for Microbacterium foliorum</w:t>
      </w:r>
    </w:p>
    <w:p>
      <w:pPr>
        <w:pStyle w:val="AbsAuthors"/>
      </w:pPr>
      <w:r>
        <w:t>Lucas Kornder</w:t>
      </w:r>
      <w:r>
        <w:rPr>
          <w:b w:val="0"/>
        </w:rPr>
        <w:t xml:space="preserve">, </w:t>
      </w:r>
      <w:r>
        <w:t>Gannon Meis</w:t>
      </w:r>
      <w:r>
        <w:rPr>
          <w:b w:val="0"/>
        </w:rPr>
        <w:t xml:space="preserve">, </w:t>
      </w:r>
      <w:r>
        <w:t>Addison Danenhauer</w:t>
      </w:r>
      <w:r>
        <w:rPr>
          <w:b w:val="0"/>
        </w:rPr>
        <w:t xml:space="preserve">, </w:t>
      </w:r>
      <w:r>
        <w:t>Ethan Rens</w:t>
      </w:r>
      <w:r>
        <w:rPr>
          <w:b w:val="0"/>
        </w:rPr>
        <w:t xml:space="preserve">, </w:t>
      </w:r>
      <w:r>
        <w:t>Scott Dressler</w:t>
      </w:r>
      <w:r>
        <w:rPr>
          <w:b w:val="0"/>
        </w:rPr>
        <w:t xml:space="preserve">, </w:t>
      </w:r>
      <w:r>
        <w:rPr>
          <w:b w:val="0"/>
        </w:rPr>
        <w:t>Nick Peters</w:t>
      </w:r>
    </w:p>
    <w:p>
      <w:pPr>
        <w:pStyle w:val="AbsText"/>
      </w:pPr>
      <w:r>
        <w:t xml:space="preserve">We began our hunt for phage that kill </w:t>
      </w:r>
      <w:r>
        <w:rPr>
          <w:i/>
        </w:rPr>
        <w:t>Microbacterium foliorum</w:t>
      </w:r>
      <w:r>
        <w:t xml:space="preserve"> in August of 2023, in Ames, Iowa. Here we will highlight the phage hunting process of four phage hunters from our class of first-year students. Each of their pathways to identifying and characterizing their own phage were unique and had their own series of successes and obstacles to overcome. We will also highlight a novel way to achieve a high titer large volume lysate.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