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2024 SEA Symposium Abstract</w:t>
      </w:r>
    </w:p>
    <w:p>
      <w:pPr>
        <w:pStyle w:val="InstitutionInfo"/>
      </w:pPr>
      <w:r>
        <w:t>Northwestern College</w:t>
      </w:r>
    </w:p>
    <w:p>
      <w:pPr>
        <w:pStyle w:val="InstitutionInfo"/>
      </w:pPr>
      <w:r>
        <w:t>Orange City IA</w:t>
      </w:r>
    </w:p>
    <w:p>
      <w:pPr>
        <w:pStyle w:val="InstitutionInfo"/>
      </w:pPr>
      <w:r>
        <w:t>Corresponding Faculty Member: Sara Tolsma  (stolsma@nwciowa.edu)</w:t>
      </w:r>
      <w:r>
        <w:br/>
      </w:r>
    </w:p>
    <w:p>
      <w:r>
        <w:drawing>
          <wp:inline xmlns:a="http://schemas.openxmlformats.org/drawingml/2006/main" xmlns:pic="http://schemas.openxmlformats.org/drawingml/2006/picture">
            <wp:extent cx="914400" cy="937260"/>
            <wp:docPr id="1" name="Picture 1"/>
            <wp:cNvGraphicFramePr>
              <a:graphicFrameLocks noChangeAspect="1"/>
            </wp:cNvGraphicFramePr>
            <a:graphic>
              <a:graphicData uri="http://schemas.openxmlformats.org/drawingml/2006/picture">
                <pic:pic>
                  <pic:nvPicPr>
                    <pic:cNvPr id="0" name="NWRC_Brower_HeadShot.jpeg"/>
                    <pic:cNvPicPr/>
                  </pic:nvPicPr>
                  <pic:blipFill>
                    <a:blip r:embed="rId9"/>
                    <a:stretch>
                      <a:fillRect/>
                    </a:stretch>
                  </pic:blipFill>
                  <pic:spPr>
                    <a:xfrm>
                      <a:off x="0" y="0"/>
                      <a:ext cx="914400" cy="937260"/>
                    </a:xfrm>
                    <a:prstGeom prst="rect"/>
                  </pic:spPr>
                </pic:pic>
              </a:graphicData>
            </a:graphic>
          </wp:inline>
        </w:drawing>
      </w:r>
    </w:p>
    <w:p>
      <w:pPr>
        <w:pStyle w:val="absCaption"/>
      </w:pPr>
      <w:r>
        <w:t>Erin Brower</w:t>
      </w:r>
    </w:p>
    <w:p>
      <w:r>
        <w:drawing>
          <wp:inline xmlns:a="http://schemas.openxmlformats.org/drawingml/2006/main" xmlns:pic="http://schemas.openxmlformats.org/drawingml/2006/picture">
            <wp:extent cx="914400" cy="918972"/>
            <wp:docPr id="2" name="Picture 2"/>
            <wp:cNvGraphicFramePr>
              <a:graphicFrameLocks noChangeAspect="1"/>
            </wp:cNvGraphicFramePr>
            <a:graphic>
              <a:graphicData uri="http://schemas.openxmlformats.org/drawingml/2006/picture">
                <pic:pic>
                  <pic:nvPicPr>
                    <pic:cNvPr id="0" name="NWRC_Jonouchi_HeadShot_BWGuw6Q.jpeg"/>
                    <pic:cNvPicPr/>
                  </pic:nvPicPr>
                  <pic:blipFill>
                    <a:blip r:embed="rId10"/>
                    <a:stretch>
                      <a:fillRect/>
                    </a:stretch>
                  </pic:blipFill>
                  <pic:spPr>
                    <a:xfrm>
                      <a:off x="0" y="0"/>
                      <a:ext cx="914400" cy="918972"/>
                    </a:xfrm>
                    <a:prstGeom prst="rect"/>
                  </pic:spPr>
                </pic:pic>
              </a:graphicData>
            </a:graphic>
          </wp:inline>
        </w:drawing>
      </w:r>
    </w:p>
    <w:p>
      <w:pPr>
        <w:pStyle w:val="absCaption"/>
      </w:pPr>
      <w:r>
        <w:t>Daiki Jonouchi</w:t>
      </w:r>
    </w:p>
    <w:p>
      <w:r>
        <w:drawing>
          <wp:inline xmlns:a="http://schemas.openxmlformats.org/drawingml/2006/main" xmlns:pic="http://schemas.openxmlformats.org/drawingml/2006/picture">
            <wp:extent cx="914400" cy="937260"/>
            <wp:docPr id="3" name="Picture 3"/>
            <wp:cNvGraphicFramePr>
              <a:graphicFrameLocks noChangeAspect="1"/>
            </wp:cNvGraphicFramePr>
            <a:graphic>
              <a:graphicData uri="http://schemas.openxmlformats.org/drawingml/2006/picture">
                <pic:pic>
                  <pic:nvPicPr>
                    <pic:cNvPr id="0" name="NWRC_Anderson_HeadShot_ny1ubje.jpeg"/>
                    <pic:cNvPicPr/>
                  </pic:nvPicPr>
                  <pic:blipFill>
                    <a:blip r:embed="rId11"/>
                    <a:stretch>
                      <a:fillRect/>
                    </a:stretch>
                  </pic:blipFill>
                  <pic:spPr>
                    <a:xfrm>
                      <a:off x="0" y="0"/>
                      <a:ext cx="914400" cy="937260"/>
                    </a:xfrm>
                    <a:prstGeom prst="rect"/>
                  </pic:spPr>
                </pic:pic>
              </a:graphicData>
            </a:graphic>
          </wp:inline>
        </w:drawing>
      </w:r>
    </w:p>
    <w:p>
      <w:pPr>
        <w:pStyle w:val="absCaption"/>
      </w:pPr>
      <w:r>
        <w:t>Grace Anderson</w:t>
      </w:r>
    </w:p>
    <w:p>
      <w:r>
        <w:drawing>
          <wp:inline xmlns:a="http://schemas.openxmlformats.org/drawingml/2006/main" xmlns:pic="http://schemas.openxmlformats.org/drawingml/2006/picture">
            <wp:extent cx="914400" cy="914400"/>
            <wp:docPr id="4" name="Picture 4"/>
            <wp:cNvGraphicFramePr>
              <a:graphicFrameLocks noChangeAspect="1"/>
            </wp:cNvGraphicFramePr>
            <a:graphic>
              <a:graphicData uri="http://schemas.openxmlformats.org/drawingml/2006/picture">
                <pic:pic>
                  <pic:nvPicPr>
                    <pic:cNvPr id="0" name="NWRC_Bergstrom_HeadShot.jpeg"/>
                    <pic:cNvPicPr/>
                  </pic:nvPicPr>
                  <pic:blipFill>
                    <a:blip r:embed="rId12"/>
                    <a:stretch>
                      <a:fillRect/>
                    </a:stretch>
                  </pic:blipFill>
                  <pic:spPr>
                    <a:xfrm>
                      <a:off x="0" y="0"/>
                      <a:ext cx="914400" cy="914400"/>
                    </a:xfrm>
                    <a:prstGeom prst="rect"/>
                  </pic:spPr>
                </pic:pic>
              </a:graphicData>
            </a:graphic>
          </wp:inline>
        </w:drawing>
      </w:r>
    </w:p>
    <w:p>
      <w:pPr>
        <w:pStyle w:val="absCaption"/>
      </w:pPr>
      <w:r>
        <w:t>Jewel Bergstrom</w:t>
      </w:r>
    </w:p>
    <w:p>
      <w:r>
        <w:drawing>
          <wp:inline xmlns:a="http://schemas.openxmlformats.org/drawingml/2006/main" xmlns:pic="http://schemas.openxmlformats.org/drawingml/2006/picture">
            <wp:extent cx="914400" cy="937260"/>
            <wp:docPr id="5" name="Picture 5"/>
            <wp:cNvGraphicFramePr>
              <a:graphicFrameLocks noChangeAspect="1"/>
            </wp:cNvGraphicFramePr>
            <a:graphic>
              <a:graphicData uri="http://schemas.openxmlformats.org/drawingml/2006/picture">
                <pic:pic>
                  <pic:nvPicPr>
                    <pic:cNvPr id="0" name="NWRC_Brandt_HeadShot.jpeg"/>
                    <pic:cNvPicPr/>
                  </pic:nvPicPr>
                  <pic:blipFill>
                    <a:blip r:embed="rId13"/>
                    <a:stretch>
                      <a:fillRect/>
                    </a:stretch>
                  </pic:blipFill>
                  <pic:spPr>
                    <a:xfrm>
                      <a:off x="0" y="0"/>
                      <a:ext cx="914400" cy="937260"/>
                    </a:xfrm>
                    <a:prstGeom prst="rect"/>
                  </pic:spPr>
                </pic:pic>
              </a:graphicData>
            </a:graphic>
          </wp:inline>
        </w:drawing>
      </w:r>
    </w:p>
    <w:p>
      <w:pPr>
        <w:pStyle w:val="absCaption"/>
      </w:pPr>
      <w:r>
        <w:t>Samuel Brandt</w:t>
      </w:r>
    </w:p>
    <w:p>
      <w:r>
        <w:drawing>
          <wp:inline xmlns:a="http://schemas.openxmlformats.org/drawingml/2006/main" xmlns:pic="http://schemas.openxmlformats.org/drawingml/2006/picture">
            <wp:extent cx="914400" cy="937260"/>
            <wp:docPr id="6" name="Picture 6"/>
            <wp:cNvGraphicFramePr>
              <a:graphicFrameLocks noChangeAspect="1"/>
            </wp:cNvGraphicFramePr>
            <a:graphic>
              <a:graphicData uri="http://schemas.openxmlformats.org/drawingml/2006/picture">
                <pic:pic>
                  <pic:nvPicPr>
                    <pic:cNvPr id="0" name="NWRC_Garcia_HeadShot.jpeg"/>
                    <pic:cNvPicPr/>
                  </pic:nvPicPr>
                  <pic:blipFill>
                    <a:blip r:embed="rId14"/>
                    <a:stretch>
                      <a:fillRect/>
                    </a:stretch>
                  </pic:blipFill>
                  <pic:spPr>
                    <a:xfrm>
                      <a:off x="0" y="0"/>
                      <a:ext cx="914400" cy="937260"/>
                    </a:xfrm>
                    <a:prstGeom prst="rect"/>
                  </pic:spPr>
                </pic:pic>
              </a:graphicData>
            </a:graphic>
          </wp:inline>
        </w:drawing>
      </w:r>
    </w:p>
    <w:p>
      <w:pPr>
        <w:pStyle w:val="absCaption"/>
      </w:pPr>
      <w:r>
        <w:t>Maria Garcia</w:t>
      </w:r>
    </w:p>
    <w:p>
      <w:r>
        <w:drawing>
          <wp:inline xmlns:a="http://schemas.openxmlformats.org/drawingml/2006/main" xmlns:pic="http://schemas.openxmlformats.org/drawingml/2006/picture">
            <wp:extent cx="914400" cy="937260"/>
            <wp:docPr id="7" name="Picture 7"/>
            <wp:cNvGraphicFramePr>
              <a:graphicFrameLocks noChangeAspect="1"/>
            </wp:cNvGraphicFramePr>
            <a:graphic>
              <a:graphicData uri="http://schemas.openxmlformats.org/drawingml/2006/picture">
                <pic:pic>
                  <pic:nvPicPr>
                    <pic:cNvPr id="0" name="NWRC_Gilmeister_HeadShot_u6kwlFj.jpeg"/>
                    <pic:cNvPicPr/>
                  </pic:nvPicPr>
                  <pic:blipFill>
                    <a:blip r:embed="rId15"/>
                    <a:stretch>
                      <a:fillRect/>
                    </a:stretch>
                  </pic:blipFill>
                  <pic:spPr>
                    <a:xfrm>
                      <a:off x="0" y="0"/>
                      <a:ext cx="914400" cy="937260"/>
                    </a:xfrm>
                    <a:prstGeom prst="rect"/>
                  </pic:spPr>
                </pic:pic>
              </a:graphicData>
            </a:graphic>
          </wp:inline>
        </w:drawing>
      </w:r>
    </w:p>
    <w:p>
      <w:pPr>
        <w:pStyle w:val="absCaption"/>
      </w:pPr>
      <w:r>
        <w:t>Sadie Gilmeister</w:t>
      </w:r>
    </w:p>
    <w:p>
      <w:r>
        <w:drawing>
          <wp:inline xmlns:a="http://schemas.openxmlformats.org/drawingml/2006/main" xmlns:pic="http://schemas.openxmlformats.org/drawingml/2006/picture">
            <wp:extent cx="914400" cy="941522"/>
            <wp:docPr id="8" name="Picture 8"/>
            <wp:cNvGraphicFramePr>
              <a:graphicFrameLocks noChangeAspect="1"/>
            </wp:cNvGraphicFramePr>
            <a:graphic>
              <a:graphicData uri="http://schemas.openxmlformats.org/drawingml/2006/picture">
                <pic:pic>
                  <pic:nvPicPr>
                    <pic:cNvPr id="0" name="NWRC_Hulstein_HeadShot.jpeg"/>
                    <pic:cNvPicPr/>
                  </pic:nvPicPr>
                  <pic:blipFill>
                    <a:blip r:embed="rId16"/>
                    <a:stretch>
                      <a:fillRect/>
                    </a:stretch>
                  </pic:blipFill>
                  <pic:spPr>
                    <a:xfrm>
                      <a:off x="0" y="0"/>
                      <a:ext cx="914400" cy="941522"/>
                    </a:xfrm>
                    <a:prstGeom prst="rect"/>
                  </pic:spPr>
                </pic:pic>
              </a:graphicData>
            </a:graphic>
          </wp:inline>
        </w:drawing>
      </w:r>
    </w:p>
    <w:p>
      <w:pPr>
        <w:pStyle w:val="absCaption"/>
      </w:pPr>
      <w:r>
        <w:t>Aimee Hulstein</w:t>
      </w:r>
    </w:p>
    <w:p>
      <w:r>
        <w:drawing>
          <wp:inline xmlns:a="http://schemas.openxmlformats.org/drawingml/2006/main" xmlns:pic="http://schemas.openxmlformats.org/drawingml/2006/picture">
            <wp:extent cx="914400" cy="942712"/>
            <wp:docPr id="9" name="Picture 9"/>
            <wp:cNvGraphicFramePr>
              <a:graphicFrameLocks noChangeAspect="1"/>
            </wp:cNvGraphicFramePr>
            <a:graphic>
              <a:graphicData uri="http://schemas.openxmlformats.org/drawingml/2006/picture">
                <pic:pic>
                  <pic:nvPicPr>
                    <pic:cNvPr id="0" name="NWRC_McKenney_HeadShot_I2yYRHD.jpeg"/>
                    <pic:cNvPicPr/>
                  </pic:nvPicPr>
                  <pic:blipFill>
                    <a:blip r:embed="rId17"/>
                    <a:stretch>
                      <a:fillRect/>
                    </a:stretch>
                  </pic:blipFill>
                  <pic:spPr>
                    <a:xfrm>
                      <a:off x="0" y="0"/>
                      <a:ext cx="914400" cy="942712"/>
                    </a:xfrm>
                    <a:prstGeom prst="rect"/>
                  </pic:spPr>
                </pic:pic>
              </a:graphicData>
            </a:graphic>
          </wp:inline>
        </w:drawing>
      </w:r>
    </w:p>
    <w:p>
      <w:pPr>
        <w:pStyle w:val="absCaption"/>
      </w:pPr>
      <w:r>
        <w:t>Erika McKenney</w:t>
      </w:r>
    </w:p>
    <w:p>
      <w:r>
        <w:drawing>
          <wp:inline xmlns:a="http://schemas.openxmlformats.org/drawingml/2006/main" xmlns:pic="http://schemas.openxmlformats.org/drawingml/2006/picture">
            <wp:extent cx="914400" cy="943249"/>
            <wp:docPr id="10" name="Picture 10"/>
            <wp:cNvGraphicFramePr>
              <a:graphicFrameLocks noChangeAspect="1"/>
            </wp:cNvGraphicFramePr>
            <a:graphic>
              <a:graphicData uri="http://schemas.openxmlformats.org/drawingml/2006/picture">
                <pic:pic>
                  <pic:nvPicPr>
                    <pic:cNvPr id="0" name="NWRC_Nhan_HeadShot.jpeg"/>
                    <pic:cNvPicPr/>
                  </pic:nvPicPr>
                  <pic:blipFill>
                    <a:blip r:embed="rId18"/>
                    <a:stretch>
                      <a:fillRect/>
                    </a:stretch>
                  </pic:blipFill>
                  <pic:spPr>
                    <a:xfrm>
                      <a:off x="0" y="0"/>
                      <a:ext cx="914400" cy="943249"/>
                    </a:xfrm>
                    <a:prstGeom prst="rect"/>
                  </pic:spPr>
                </pic:pic>
              </a:graphicData>
            </a:graphic>
          </wp:inline>
        </w:drawing>
      </w:r>
    </w:p>
    <w:p>
      <w:pPr>
        <w:pStyle w:val="absCaption"/>
      </w:pPr>
      <w:r>
        <w:t>Tyler Nhan</w:t>
      </w:r>
    </w:p>
    <w:p>
      <w:r>
        <w:drawing>
          <wp:inline xmlns:a="http://schemas.openxmlformats.org/drawingml/2006/main" xmlns:pic="http://schemas.openxmlformats.org/drawingml/2006/picture">
            <wp:extent cx="914400" cy="937260"/>
            <wp:docPr id="11" name="Picture 11"/>
            <wp:cNvGraphicFramePr>
              <a:graphicFrameLocks noChangeAspect="1"/>
            </wp:cNvGraphicFramePr>
            <a:graphic>
              <a:graphicData uri="http://schemas.openxmlformats.org/drawingml/2006/picture">
                <pic:pic>
                  <pic:nvPicPr>
                    <pic:cNvPr id="0" name="NWRC_Penner_HeadShot_LdEz0i3.jpeg"/>
                    <pic:cNvPicPr/>
                  </pic:nvPicPr>
                  <pic:blipFill>
                    <a:blip r:embed="rId19"/>
                    <a:stretch>
                      <a:fillRect/>
                    </a:stretch>
                  </pic:blipFill>
                  <pic:spPr>
                    <a:xfrm>
                      <a:off x="0" y="0"/>
                      <a:ext cx="914400" cy="937260"/>
                    </a:xfrm>
                    <a:prstGeom prst="rect"/>
                  </pic:spPr>
                </pic:pic>
              </a:graphicData>
            </a:graphic>
          </wp:inline>
        </w:drawing>
      </w:r>
    </w:p>
    <w:p>
      <w:pPr>
        <w:pStyle w:val="absCaption"/>
      </w:pPr>
      <w:r>
        <w:t>Cayli Penner</w:t>
      </w:r>
    </w:p>
    <w:p>
      <w:r>
        <w:drawing>
          <wp:inline xmlns:a="http://schemas.openxmlformats.org/drawingml/2006/main" xmlns:pic="http://schemas.openxmlformats.org/drawingml/2006/picture">
            <wp:extent cx="914400" cy="937256"/>
            <wp:docPr id="12" name="Picture 12"/>
            <wp:cNvGraphicFramePr>
              <a:graphicFrameLocks noChangeAspect="1"/>
            </wp:cNvGraphicFramePr>
            <a:graphic>
              <a:graphicData uri="http://schemas.openxmlformats.org/drawingml/2006/picture">
                <pic:pic>
                  <pic:nvPicPr>
                    <pic:cNvPr id="0" name="NWRC_Rentschler_HeadShot.jpeg"/>
                    <pic:cNvPicPr/>
                  </pic:nvPicPr>
                  <pic:blipFill>
                    <a:blip r:embed="rId20"/>
                    <a:stretch>
                      <a:fillRect/>
                    </a:stretch>
                  </pic:blipFill>
                  <pic:spPr>
                    <a:xfrm>
                      <a:off x="0" y="0"/>
                      <a:ext cx="914400" cy="937256"/>
                    </a:xfrm>
                    <a:prstGeom prst="rect"/>
                  </pic:spPr>
                </pic:pic>
              </a:graphicData>
            </a:graphic>
          </wp:inline>
        </w:drawing>
      </w:r>
    </w:p>
    <w:p>
      <w:pPr>
        <w:pStyle w:val="absCaption"/>
      </w:pPr>
      <w:r>
        <w:t>Taylor Rentschler</w:t>
      </w:r>
    </w:p>
    <w:p>
      <w:r>
        <w:drawing>
          <wp:inline xmlns:a="http://schemas.openxmlformats.org/drawingml/2006/main" xmlns:pic="http://schemas.openxmlformats.org/drawingml/2006/picture">
            <wp:extent cx="914400" cy="1130476"/>
            <wp:docPr id="13" name="Picture 13"/>
            <wp:cNvGraphicFramePr>
              <a:graphicFrameLocks noChangeAspect="1"/>
            </wp:cNvGraphicFramePr>
            <a:graphic>
              <a:graphicData uri="http://schemas.openxmlformats.org/drawingml/2006/picture">
                <pic:pic>
                  <pic:nvPicPr>
                    <pic:cNvPr id="0" name="NWRC_Slight_HeadShot_86xjip3.jpeg"/>
                    <pic:cNvPicPr/>
                  </pic:nvPicPr>
                  <pic:blipFill>
                    <a:blip r:embed="rId21"/>
                    <a:stretch>
                      <a:fillRect/>
                    </a:stretch>
                  </pic:blipFill>
                  <pic:spPr>
                    <a:xfrm>
                      <a:off x="0" y="0"/>
                      <a:ext cx="914400" cy="1130476"/>
                    </a:xfrm>
                    <a:prstGeom prst="rect"/>
                  </pic:spPr>
                </pic:pic>
              </a:graphicData>
            </a:graphic>
          </wp:inline>
        </w:drawing>
      </w:r>
    </w:p>
    <w:p>
      <w:pPr>
        <w:pStyle w:val="absCaption"/>
      </w:pPr>
      <w:r>
        <w:t>Jessica Slight</w:t>
      </w:r>
    </w:p>
    <w:p>
      <w:r>
        <w:drawing>
          <wp:inline xmlns:a="http://schemas.openxmlformats.org/drawingml/2006/main" xmlns:pic="http://schemas.openxmlformats.org/drawingml/2006/picture">
            <wp:extent cx="914400" cy="941175"/>
            <wp:docPr id="14" name="Picture 14"/>
            <wp:cNvGraphicFramePr>
              <a:graphicFrameLocks noChangeAspect="1"/>
            </wp:cNvGraphicFramePr>
            <a:graphic>
              <a:graphicData uri="http://schemas.openxmlformats.org/drawingml/2006/picture">
                <pic:pic>
                  <pic:nvPicPr>
                    <pic:cNvPr id="0" name="NWRC_Sterk_HeadShot_0ajf1NU.jpeg"/>
                    <pic:cNvPicPr/>
                  </pic:nvPicPr>
                  <pic:blipFill>
                    <a:blip r:embed="rId22"/>
                    <a:stretch>
                      <a:fillRect/>
                    </a:stretch>
                  </pic:blipFill>
                  <pic:spPr>
                    <a:xfrm>
                      <a:off x="0" y="0"/>
                      <a:ext cx="914400" cy="941175"/>
                    </a:xfrm>
                    <a:prstGeom prst="rect"/>
                  </pic:spPr>
                </pic:pic>
              </a:graphicData>
            </a:graphic>
          </wp:inline>
        </w:drawing>
      </w:r>
    </w:p>
    <w:p>
      <w:pPr>
        <w:pStyle w:val="absCaption"/>
      </w:pPr>
      <w:r>
        <w:t>Anneka Sterk</w:t>
      </w:r>
    </w:p>
    <w:p>
      <w:r>
        <w:drawing>
          <wp:inline xmlns:a="http://schemas.openxmlformats.org/drawingml/2006/main" xmlns:pic="http://schemas.openxmlformats.org/drawingml/2006/picture">
            <wp:extent cx="914400" cy="937260"/>
            <wp:docPr id="15" name="Picture 15"/>
            <wp:cNvGraphicFramePr>
              <a:graphicFrameLocks noChangeAspect="1"/>
            </wp:cNvGraphicFramePr>
            <a:graphic>
              <a:graphicData uri="http://schemas.openxmlformats.org/drawingml/2006/picture">
                <pic:pic>
                  <pic:nvPicPr>
                    <pic:cNvPr id="0" name="NWRC_VanderWaal_HeadShot.jpeg"/>
                    <pic:cNvPicPr/>
                  </pic:nvPicPr>
                  <pic:blipFill>
                    <a:blip r:embed="rId23"/>
                    <a:stretch>
                      <a:fillRect/>
                    </a:stretch>
                  </pic:blipFill>
                  <pic:spPr>
                    <a:xfrm>
                      <a:off x="0" y="0"/>
                      <a:ext cx="914400" cy="937260"/>
                    </a:xfrm>
                    <a:prstGeom prst="rect"/>
                  </pic:spPr>
                </pic:pic>
              </a:graphicData>
            </a:graphic>
          </wp:inline>
        </w:drawing>
      </w:r>
    </w:p>
    <w:p>
      <w:pPr>
        <w:pStyle w:val="absCaption"/>
      </w:pPr>
      <w:r>
        <w:t>Jacie VanderWaal</w:t>
      </w:r>
    </w:p>
    <w:p>
      <w:r>
        <w:drawing>
          <wp:inline xmlns:a="http://schemas.openxmlformats.org/drawingml/2006/main" xmlns:pic="http://schemas.openxmlformats.org/drawingml/2006/picture">
            <wp:extent cx="914400" cy="937260"/>
            <wp:docPr id="16" name="Picture 16"/>
            <wp:cNvGraphicFramePr>
              <a:graphicFrameLocks noChangeAspect="1"/>
            </wp:cNvGraphicFramePr>
            <a:graphic>
              <a:graphicData uri="http://schemas.openxmlformats.org/drawingml/2006/picture">
                <pic:pic>
                  <pic:nvPicPr>
                    <pic:cNvPr id="0" name="NWRC_Zerr_HeadShot.jpeg"/>
                    <pic:cNvPicPr/>
                  </pic:nvPicPr>
                  <pic:blipFill>
                    <a:blip r:embed="rId24"/>
                    <a:stretch>
                      <a:fillRect/>
                    </a:stretch>
                  </pic:blipFill>
                  <pic:spPr>
                    <a:xfrm>
                      <a:off x="0" y="0"/>
                      <a:ext cx="914400" cy="937260"/>
                    </a:xfrm>
                    <a:prstGeom prst="rect"/>
                  </pic:spPr>
                </pic:pic>
              </a:graphicData>
            </a:graphic>
          </wp:inline>
        </w:drawing>
      </w:r>
    </w:p>
    <w:p>
      <w:pPr>
        <w:pStyle w:val="absCaption"/>
      </w:pPr>
      <w:r>
        <w:t>Elliana Zerr</w:t>
      </w:r>
    </w:p>
    <w:p>
      <w:pPr>
        <w:pStyle w:val="AbsTitle"/>
      </w:pPr>
      <w:r>
        <w:t>Mousing Around with Bacteriophages:  A Genetic, Biochemical, and Immunological Comparison of Island3 and Sbash</w:t>
      </w:r>
    </w:p>
    <w:p>
      <w:pPr>
        <w:pStyle w:val="AbsAuthors"/>
      </w:pPr>
      <w:r>
        <w:t>Erin Brower</w:t>
      </w:r>
      <w:r>
        <w:rPr>
          <w:b w:val="0"/>
        </w:rPr>
        <w:t xml:space="preserve">, </w:t>
      </w:r>
      <w:r>
        <w:t>Daiki Jonouchi</w:t>
      </w:r>
      <w:r>
        <w:rPr>
          <w:b w:val="0"/>
        </w:rPr>
        <w:t xml:space="preserve">, </w:t>
      </w:r>
      <w:r>
        <w:t>Grace Anderson</w:t>
      </w:r>
      <w:r>
        <w:rPr>
          <w:b w:val="0"/>
        </w:rPr>
        <w:t xml:space="preserve">, </w:t>
      </w:r>
      <w:r>
        <w:t>Jewel Bergstrom</w:t>
      </w:r>
      <w:r>
        <w:rPr>
          <w:b w:val="0"/>
        </w:rPr>
        <w:t xml:space="preserve">, </w:t>
      </w:r>
      <w:r>
        <w:t>Samuel Brandt</w:t>
      </w:r>
      <w:r>
        <w:rPr>
          <w:b w:val="0"/>
        </w:rPr>
        <w:t xml:space="preserve">, </w:t>
      </w:r>
      <w:r>
        <w:t>Maria Garcia</w:t>
      </w:r>
      <w:r>
        <w:rPr>
          <w:b w:val="0"/>
        </w:rPr>
        <w:t xml:space="preserve">, </w:t>
      </w:r>
      <w:r>
        <w:t>Sadie Gilmeister</w:t>
      </w:r>
      <w:r>
        <w:rPr>
          <w:b w:val="0"/>
        </w:rPr>
        <w:t xml:space="preserve">, </w:t>
      </w:r>
      <w:r>
        <w:t>Aimee Hulstein</w:t>
      </w:r>
      <w:r>
        <w:rPr>
          <w:b w:val="0"/>
        </w:rPr>
        <w:t xml:space="preserve">, </w:t>
      </w:r>
      <w:r>
        <w:t>Erika McKenney</w:t>
      </w:r>
      <w:r>
        <w:rPr>
          <w:b w:val="0"/>
        </w:rPr>
        <w:t xml:space="preserve">, </w:t>
      </w:r>
      <w:r>
        <w:t>Tyler Nhan</w:t>
      </w:r>
      <w:r>
        <w:rPr>
          <w:b w:val="0"/>
        </w:rPr>
        <w:t xml:space="preserve">, </w:t>
      </w:r>
      <w:r>
        <w:t>Cayli Penner</w:t>
      </w:r>
      <w:r>
        <w:rPr>
          <w:b w:val="0"/>
        </w:rPr>
        <w:t xml:space="preserve">, </w:t>
      </w:r>
      <w:r>
        <w:t>Taylor Rentschler</w:t>
      </w:r>
      <w:r>
        <w:rPr>
          <w:b w:val="0"/>
        </w:rPr>
        <w:t xml:space="preserve">, </w:t>
      </w:r>
      <w:r>
        <w:t>Jessica Slight</w:t>
      </w:r>
      <w:r>
        <w:rPr>
          <w:b w:val="0"/>
        </w:rPr>
        <w:t xml:space="preserve">, </w:t>
      </w:r>
      <w:r>
        <w:t>Anneka Sterk</w:t>
      </w:r>
      <w:r>
        <w:rPr>
          <w:b w:val="0"/>
        </w:rPr>
        <w:t xml:space="preserve">, </w:t>
      </w:r>
      <w:r>
        <w:t>Jacie VanderWaal</w:t>
      </w:r>
      <w:r>
        <w:rPr>
          <w:b w:val="0"/>
        </w:rPr>
        <w:t xml:space="preserve">, </w:t>
      </w:r>
      <w:r>
        <w:t>Elliana Zerr</w:t>
      </w:r>
      <w:r>
        <w:rPr>
          <w:b w:val="0"/>
        </w:rPr>
        <w:t xml:space="preserve">, </w:t>
      </w:r>
      <w:r>
        <w:rPr>
          <w:b w:val="0"/>
        </w:rPr>
        <w:t>Sara S Tolsma</w:t>
      </w:r>
    </w:p>
    <w:p>
      <w:pPr>
        <w:pStyle w:val="AbsText"/>
      </w:pPr>
      <w:r>
        <w:t>Bacteriophages are viruses that infect bacteria. They can be used in phage therapy to combat bacterial infections resistant to traditional antibiotics. One limitation of phage therapy is the lack of understanding about phage genetics and biochemistry. We can learn more about bacteriophages by studying their genetic and biochemical relationships. As part of the SEA-GENES Program, we are conducing systematic genetic screens of Island3 and Sbash phages. We are cloning each gene in the phage genomes, transforming the host, M. smegmatis, with each gene, overexpressing each gene in the host cells, and assaying for altered host cell growth (cytotoxicity) and the ability of the phage gene product to protect the host from infection by another phage (defense). Additionally, we are raising antibodies in BALB/c mice against Island3 and Sbash as well as against ~71 kDa proteins from each phage separated by SDS-PAGE and eluted from the gels. We are using our antibodies in Western blot analyses to better understand biochemical relationships between Island3, Sbash, and several other bacteriophages that infect Actinobacteria.</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